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mbria" w:hAnsi="Cambria"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 w:ascii="Cambria" w:hAnsi="Cambria"/>
          <w:sz w:val="28"/>
          <w:szCs w:val="28"/>
          <w:lang w:val="en-US"/>
        </w:rPr>
        <w:t>УТВЕРЖДЕНО:</w:t>
      </w:r>
    </w:p>
    <w:p>
      <w:pPr>
        <w:pStyle w:val="Normal"/>
        <w:ind w:left="5040" w:right="0" w:hanging="0"/>
        <w:rPr>
          <w:sz w:val="28"/>
          <w:szCs w:val="28"/>
        </w:rPr>
      </w:pPr>
      <w:r>
        <w:rPr>
          <w:sz w:val="28"/>
          <w:szCs w:val="28"/>
        </w:rPr>
        <w:t>Приказом №14 от  14.01.2020</w:t>
      </w:r>
    </w:p>
    <w:p>
      <w:pPr>
        <w:pStyle w:val="Normal"/>
        <w:ind w:left="5040" w:right="0" w:hanging="0"/>
        <w:rPr>
          <w:sz w:val="28"/>
          <w:szCs w:val="28"/>
        </w:rPr>
      </w:pPr>
      <w:r>
        <w:rPr>
          <w:sz w:val="28"/>
          <w:szCs w:val="28"/>
        </w:rPr>
        <w:t>Директор ООО «Эликсир»</w:t>
      </w:r>
    </w:p>
    <w:p>
      <w:pPr>
        <w:pStyle w:val="Normal"/>
        <w:ind w:left="5040" w:right="0" w:hanging="0"/>
        <w:rPr>
          <w:sz w:val="28"/>
          <w:szCs w:val="28"/>
        </w:rPr>
      </w:pPr>
      <w:r>
        <w:rPr>
          <w:sz w:val="28"/>
          <w:szCs w:val="28"/>
        </w:rPr>
        <w:t>Воронцова О.В. ______________</w:t>
      </w:r>
    </w:p>
    <w:p>
      <w:pPr>
        <w:pStyle w:val="Normal"/>
        <w:ind w:left="5040" w:right="0" w:hanging="0"/>
        <w:rPr>
          <w:sz w:val="28"/>
          <w:szCs w:val="28"/>
        </w:rPr>
      </w:pPr>
      <w:r>
        <w:rPr>
          <w:sz w:val="28"/>
          <w:szCs w:val="28"/>
        </w:rPr>
        <w:t>14.01.2020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rStyle w:val="Appleconvertedspace"/>
          <w:rFonts w:ascii="Verdana" w:hAnsi="Verdana"/>
          <w:color w:val="394A58"/>
          <w:sz w:val="18"/>
          <w:szCs w:val="18"/>
          <w:highlight w:val="white"/>
        </w:rPr>
      </w:pPr>
      <w:r>
        <w:rPr>
          <w:rFonts w:ascii="Verdana" w:hAnsi="Verdana"/>
          <w:color w:val="394A58"/>
          <w:sz w:val="18"/>
          <w:szCs w:val="18"/>
          <w:highlight w:val="white"/>
        </w:rPr>
      </w:r>
    </w:p>
    <w:p>
      <w:pPr>
        <w:pStyle w:val="Normal"/>
        <w:rPr>
          <w:rStyle w:val="Appleconvertedspace"/>
          <w:rFonts w:ascii="Verdana" w:hAnsi="Verdana"/>
          <w:color w:val="394A58"/>
          <w:sz w:val="18"/>
          <w:szCs w:val="18"/>
          <w:highlight w:val="white"/>
        </w:rPr>
      </w:pPr>
      <w:r>
        <w:rPr>
          <w:rFonts w:ascii="Verdana" w:hAnsi="Verdana"/>
          <w:color w:val="394A58"/>
          <w:sz w:val="18"/>
          <w:szCs w:val="18"/>
          <w:highlight w:val="white"/>
        </w:rPr>
      </w:r>
    </w:p>
    <w:p>
      <w:pPr>
        <w:pStyle w:val="Normal"/>
        <w:rPr>
          <w:rStyle w:val="Appleconvertedspace"/>
          <w:rFonts w:ascii="Verdana" w:hAnsi="Verdana"/>
          <w:color w:val="394A58"/>
          <w:sz w:val="18"/>
          <w:szCs w:val="18"/>
          <w:highlight w:val="white"/>
        </w:rPr>
      </w:pPr>
      <w:r>
        <w:rPr>
          <w:rFonts w:ascii="Verdana" w:hAnsi="Verdana"/>
          <w:color w:val="394A58"/>
          <w:sz w:val="18"/>
          <w:szCs w:val="18"/>
          <w:highlight w:val="white"/>
        </w:rPr>
      </w:r>
    </w:p>
    <w:p>
      <w:pPr>
        <w:pStyle w:val="Normal"/>
        <w:rPr>
          <w:rStyle w:val="Appleconvertedspace"/>
          <w:rFonts w:ascii="Verdana" w:hAnsi="Verdana"/>
          <w:color w:val="394A58"/>
          <w:sz w:val="18"/>
          <w:szCs w:val="18"/>
          <w:highlight w:val="white"/>
        </w:rPr>
      </w:pPr>
      <w:r>
        <w:rPr>
          <w:rFonts w:ascii="Verdana" w:hAnsi="Verdana"/>
          <w:color w:val="394A58"/>
          <w:sz w:val="18"/>
          <w:szCs w:val="18"/>
          <w:highlight w:val="white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152900" cy="3000375"/>
            <wp:effectExtent l="0" t="0" r="0" b="0"/>
            <wp:docPr id="1" name="Изображение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1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Style w:val="Appleconvertedspace"/>
          <w:rFonts w:ascii="Verdana" w:hAnsi="Verdana"/>
          <w:color w:val="394A58"/>
          <w:sz w:val="18"/>
          <w:szCs w:val="18"/>
          <w:highlight w:val="white"/>
        </w:rPr>
      </w:pPr>
      <w:r>
        <w:rPr>
          <w:rFonts w:ascii="Verdana" w:hAnsi="Verdana"/>
          <w:color w:val="394A58"/>
          <w:sz w:val="18"/>
          <w:szCs w:val="18"/>
          <w:highlight w:val="white"/>
        </w:rPr>
      </w:r>
    </w:p>
    <w:p>
      <w:pPr>
        <w:pStyle w:val="Normal"/>
        <w:rPr>
          <w:rStyle w:val="Appleconvertedspace"/>
          <w:rFonts w:ascii="Verdana" w:hAnsi="Verdana"/>
          <w:color w:val="394A58"/>
          <w:sz w:val="18"/>
          <w:szCs w:val="18"/>
          <w:highlight w:val="white"/>
        </w:rPr>
      </w:pPr>
      <w:r>
        <w:rPr>
          <w:rFonts w:ascii="Verdana" w:hAnsi="Verdana"/>
          <w:color w:val="394A58"/>
          <w:sz w:val="18"/>
          <w:szCs w:val="18"/>
          <w:highlight w:val="white"/>
        </w:rPr>
      </w:r>
    </w:p>
    <w:p>
      <w:pPr>
        <w:pStyle w:val="Normal"/>
        <w:jc w:val="center"/>
        <w:rPr>
          <w:rStyle w:val="Appleconvertedspace"/>
          <w:b/>
          <w:b/>
          <w:sz w:val="56"/>
          <w:szCs w:val="56"/>
          <w:highlight w:val="white"/>
        </w:rPr>
      </w:pPr>
      <w:r>
        <w:rPr>
          <w:b/>
          <w:sz w:val="56"/>
          <w:szCs w:val="56"/>
          <w:highlight w:val="white"/>
        </w:rPr>
      </w:r>
    </w:p>
    <w:p>
      <w:pPr>
        <w:pStyle w:val="Normal"/>
        <w:jc w:val="center"/>
        <w:rPr/>
      </w:pPr>
      <w:r>
        <w:rPr>
          <w:rStyle w:val="Appleconvertedspace"/>
          <w:b/>
          <w:sz w:val="56"/>
          <w:szCs w:val="56"/>
          <w:highlight w:val="white"/>
        </w:rPr>
        <w:t>ПРАЙС-ЛИСТ</w:t>
      </w:r>
    </w:p>
    <w:p>
      <w:pPr>
        <w:pStyle w:val="Normal"/>
        <w:jc w:val="center"/>
        <w:rPr>
          <w:rStyle w:val="Appleconvertedspace"/>
          <w:b/>
          <w:b/>
          <w:sz w:val="52"/>
          <w:szCs w:val="52"/>
          <w:highlight w:val="white"/>
        </w:rPr>
      </w:pPr>
      <w:r>
        <w:rPr>
          <w:b/>
          <w:sz w:val="52"/>
          <w:szCs w:val="52"/>
          <w:highlight w:val="white"/>
        </w:rPr>
      </w:r>
    </w:p>
    <w:p>
      <w:pPr>
        <w:pStyle w:val="Normal"/>
        <w:jc w:val="center"/>
        <w:rPr>
          <w:rStyle w:val="Appleconvertedspace"/>
          <w:b/>
          <w:b/>
          <w:sz w:val="52"/>
          <w:szCs w:val="52"/>
          <w:highlight w:val="white"/>
        </w:rPr>
      </w:pPr>
      <w:r>
        <w:rPr>
          <w:b/>
          <w:sz w:val="52"/>
          <w:szCs w:val="52"/>
          <w:highlight w:val="white"/>
        </w:rPr>
      </w:r>
    </w:p>
    <w:p>
      <w:pPr>
        <w:pStyle w:val="Normal"/>
        <w:jc w:val="center"/>
        <w:rPr>
          <w:rStyle w:val="Appleconvertedspace"/>
          <w:b/>
          <w:b/>
          <w:sz w:val="52"/>
          <w:szCs w:val="52"/>
          <w:highlight w:val="white"/>
        </w:rPr>
      </w:pPr>
      <w:r>
        <w:rPr>
          <w:b/>
          <w:sz w:val="52"/>
          <w:szCs w:val="52"/>
          <w:highlight w:val="white"/>
        </w:rPr>
      </w:r>
    </w:p>
    <w:p>
      <w:pPr>
        <w:pStyle w:val="Normal"/>
        <w:jc w:val="center"/>
        <w:rPr>
          <w:rStyle w:val="Appleconvertedspace"/>
          <w:b/>
          <w:b/>
          <w:sz w:val="52"/>
          <w:szCs w:val="52"/>
          <w:highlight w:val="white"/>
        </w:rPr>
      </w:pPr>
      <w:r>
        <w:rPr>
          <w:b/>
          <w:sz w:val="52"/>
          <w:szCs w:val="52"/>
          <w:highlight w:val="white"/>
        </w:rPr>
      </w:r>
    </w:p>
    <w:p>
      <w:pPr>
        <w:pStyle w:val="Normal"/>
        <w:jc w:val="center"/>
        <w:rPr>
          <w:rStyle w:val="Appleconvertedspace"/>
          <w:b/>
          <w:b/>
          <w:sz w:val="52"/>
          <w:szCs w:val="52"/>
          <w:highlight w:val="white"/>
        </w:rPr>
      </w:pPr>
      <w:r>
        <w:rPr>
          <w:b/>
          <w:sz w:val="52"/>
          <w:szCs w:val="52"/>
          <w:highlight w:val="white"/>
        </w:rPr>
      </w:r>
    </w:p>
    <w:p>
      <w:pPr>
        <w:pStyle w:val="Normal"/>
        <w:jc w:val="center"/>
        <w:rPr>
          <w:rStyle w:val="Appleconvertedspace"/>
          <w:b/>
          <w:b/>
          <w:sz w:val="52"/>
          <w:szCs w:val="52"/>
          <w:highlight w:val="white"/>
        </w:rPr>
      </w:pPr>
      <w:r>
        <w:rPr>
          <w:b/>
          <w:sz w:val="52"/>
          <w:szCs w:val="52"/>
          <w:highlight w:val="white"/>
        </w:rPr>
      </w:r>
    </w:p>
    <w:p>
      <w:pPr>
        <w:pStyle w:val="Normal"/>
        <w:jc w:val="center"/>
        <w:rPr/>
      </w:pPr>
      <w:r>
        <w:rPr>
          <w:rStyle w:val="Appleconvertedspace"/>
          <w:b/>
          <w:sz w:val="40"/>
          <w:szCs w:val="40"/>
          <w:highlight w:val="white"/>
        </w:rPr>
        <w:t>-2020</w:t>
      </w:r>
      <w:bookmarkStart w:id="0" w:name="_GoBack1"/>
      <w:bookmarkEnd w:id="0"/>
      <w:r>
        <w:rPr>
          <w:rStyle w:val="Appleconvertedspace"/>
          <w:b/>
          <w:sz w:val="40"/>
          <w:szCs w:val="40"/>
          <w:highlight w:val="white"/>
        </w:rPr>
        <w:t>-</w:t>
      </w:r>
      <w:r>
        <w:br w:type="page"/>
      </w:r>
    </w:p>
    <w:p>
      <w:pPr>
        <w:pStyle w:val="Normal"/>
        <w:rPr>
          <w:rFonts w:ascii="Cambria" w:hAnsi="Cambria" w:asciiTheme="majorHAnsi" w:hAnsiTheme="majorHAnsi"/>
          <w:sz w:val="20"/>
          <w:szCs w:val="20"/>
          <w:lang w:val="en-US"/>
        </w:rPr>
      </w:pPr>
      <w:r>
        <w:rPr>
          <w:rFonts w:asciiTheme="majorHAnsi" w:hAnsiTheme="majorHAnsi" w:ascii="Cambria" w:hAnsi="Cambria"/>
          <w:sz w:val="20"/>
          <w:szCs w:val="20"/>
          <w:lang w:val="en-US"/>
        </w:rPr>
      </w:r>
    </w:p>
    <w:p>
      <w:pPr>
        <w:pStyle w:val="15"/>
        <w:rPr>
          <w:rStyle w:val="Strong"/>
          <w:i/>
          <w:i/>
          <w:sz w:val="20"/>
          <w:szCs w:val="20"/>
        </w:rPr>
      </w:pPr>
      <w:r>
        <w:rPr>
          <w:i/>
          <w:sz w:val="20"/>
          <w:szCs w:val="20"/>
        </w:rPr>
      </w:r>
      <w:bookmarkStart w:id="1" w:name="_GoBack"/>
      <w:bookmarkStart w:id="2" w:name="_GoBack"/>
      <w:bookmarkEnd w:id="2"/>
    </w:p>
    <w:p>
      <w:pPr>
        <w:pStyle w:val="15"/>
        <w:rPr>
          <w:rStyle w:val="Strong"/>
          <w:b/>
          <w:b/>
          <w:i/>
          <w:i/>
        </w:rPr>
      </w:pPr>
      <w:r>
        <w:rPr>
          <w:rStyle w:val="Strong"/>
          <w:b/>
          <w:i/>
        </w:rPr>
        <w:t>СОДЕРЖАНИЕ</w:t>
      </w:r>
    </w:p>
    <w:p>
      <w:pPr>
        <w:pStyle w:val="Normal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15"/>
            <w:tabs>
              <w:tab w:val="right" w:pos="9356" w:leader="dot"/>
            </w:tabs>
            <w:jc w:val="center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iCs w:val="false"/>
              <w:color w:val="auto"/>
              <w:sz w:val="22"/>
              <w:szCs w:val="22"/>
            </w:rPr>
          </w:pPr>
          <w:r>
            <w:fldChar w:fldCharType="begin"/>
          </w:r>
          <w:r>
            <w:rPr>
              <w:webHidden/>
              <w:rStyle w:val="Style19"/>
              <w:sz w:val="32"/>
              <w:b/>
              <w:szCs w:val="32"/>
              <w:iCs/>
            </w:rPr>
            <w:instrText> TOC \z \o "1-3" \u \h</w:instrText>
          </w:r>
          <w:r>
            <w:rPr>
              <w:webHidden/>
              <w:rStyle w:val="Style19"/>
              <w:sz w:val="32"/>
              <w:b/>
              <w:szCs w:val="32"/>
              <w:iCs/>
            </w:rPr>
            <w:fldChar w:fldCharType="separate"/>
          </w:r>
          <w:hyperlink w:anchor="_Toc4415193">
            <w:r>
              <w:rPr>
                <w:webHidden/>
                <w:rStyle w:val="Style19"/>
                <w:rFonts w:asciiTheme="majorHAnsi" w:hAnsiTheme="majorHAnsi"/>
                <w:b/>
                <w:iCs/>
                <w:color w:val="C00000"/>
                <w:sz w:val="32"/>
                <w:szCs w:val="32"/>
              </w:rPr>
              <w:t>КОСМЕТОЛОГИЯ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_Toc4415193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rFonts w:asciiTheme="majorHAnsi" w:hAnsiTheme="majorHAnsi"/>
                <w:b/>
                <w:iCs/>
                <w:vanish w:val="false"/>
                <w:color w:val="C00000"/>
                <w:sz w:val="32"/>
                <w:szCs w:val="32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194">
            <w:r>
              <w:rPr>
                <w:webHidden/>
                <w:rStyle w:val="Style19"/>
                <w:rFonts w:ascii="Cambria" w:hAnsi="Cambria" w:asciiTheme="majorHAnsi" w:hAnsiTheme="majorHAnsi"/>
              </w:rPr>
              <w:t>КОНСУЛЬТАТИВНЫЙ ПРИЕМ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_Toc4415194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195">
            <w:r>
              <w:rPr>
                <w:webHidden/>
                <w:rStyle w:val="Style19"/>
                <w:rFonts w:ascii="Cambria" w:hAnsi="Cambria" w:asciiTheme="majorHAnsi" w:hAnsiTheme="majorHAnsi"/>
              </w:rPr>
              <w:t>МАССАЖ ЛИЦА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_Toc4415195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196">
            <w:r>
              <w:rPr>
                <w:webHidden/>
                <w:rStyle w:val="Style19"/>
                <w:rFonts w:ascii="Cambria" w:hAnsi="Cambria" w:asciiTheme="majorHAnsi" w:hAnsiTheme="majorHAnsi"/>
              </w:rPr>
              <w:t>ПРОФЕССИОНАЛЬНЫЙ УХОД ЗА ЛИЦОМ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_Toc4415196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197">
            <w:r>
              <w:rPr>
                <w:webHidden/>
                <w:rStyle w:val="Style19"/>
                <w:rFonts w:ascii="Cambria" w:hAnsi="Cambria" w:asciiTheme="majorHAnsi" w:hAnsiTheme="majorHAnsi"/>
              </w:rPr>
              <w:t>МАСКИ, КОНЦЕНТРАТЫ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_Toc4415197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color w:val="auto"/>
              <w:sz w:val="22"/>
              <w:szCs w:val="22"/>
            </w:rPr>
          </w:pPr>
          <w:hyperlink w:anchor="_Toc4415198">
            <w:r>
              <w:rPr>
                <w:webHidden/>
                <w:rStyle w:val="Style19"/>
                <w:rFonts w:ascii="Cambria" w:hAnsi="Cambria" w:asciiTheme="majorHAnsi" w:hAnsiTheme="majorHAnsi"/>
              </w:rPr>
              <w:t>ПИЛИНГИ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_Toc4415198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199">
            <w:r>
              <w:rPr>
                <w:webHidden/>
                <w:rStyle w:val="Style19"/>
                <w:rFonts w:ascii="Cambria" w:hAnsi="Cambria" w:asciiTheme="majorHAnsi" w:hAnsiTheme="majorHAnsi"/>
              </w:rPr>
              <w:t>ХИМИЧЕСКИЕ ПИЛИНГИ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_Toc4415199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00">
            <w:r>
              <w:rPr>
                <w:webHidden/>
                <w:rStyle w:val="Style19"/>
                <w:rFonts w:ascii="Cambria" w:hAnsi="Cambria" w:asciiTheme="majorHAnsi" w:hAnsiTheme="majorHAnsi"/>
              </w:rPr>
              <w:t>УЛЬТРАЗВУКОВОЙ ПИЛИНГ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_Toc4415200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01">
            <w:r>
              <w:rPr>
                <w:webHidden/>
                <w:rStyle w:val="Style19"/>
                <w:rFonts w:ascii="Cambria" w:hAnsi="Cambria" w:asciiTheme="majorHAnsi" w:hAnsiTheme="majorHAnsi"/>
              </w:rPr>
              <w:t>АЛМАЗНЫЙ ПИЛИНГ (ДЕРМАБРАЗИЯ)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_Toc4415201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02">
            <w:r>
              <w:rPr>
                <w:webHidden/>
                <w:rStyle w:val="Style19"/>
                <w:rFonts w:ascii="Cambria" w:hAnsi="Cambria" w:asciiTheme="majorHAnsi" w:hAnsiTheme="majorHAnsi"/>
              </w:rPr>
              <w:t>ГИДРОПИЛИНГ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_Toc4415202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03">
            <w:r>
              <w:rPr>
                <w:webHidden/>
                <w:rStyle w:val="Style19"/>
                <w:rFonts w:ascii="Cambria" w:hAnsi="Cambria" w:asciiTheme="majorHAnsi" w:hAnsiTheme="majorHAnsi"/>
              </w:rPr>
              <w:t>КАРБОНОВЫЙ ПИЛИНГ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_Toc4415203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04">
            <w:r>
              <w:rPr>
                <w:webHidden/>
                <w:rStyle w:val="Style19"/>
                <w:rFonts w:ascii="Cambria" w:hAnsi="Cambria" w:asciiTheme="majorHAnsi" w:hAnsiTheme="majorHAnsi"/>
              </w:rPr>
              <w:t>ЛАЗЕРНЫЙ СО2 ПИЛИНГ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_Toc4415204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color w:val="auto"/>
              <w:sz w:val="22"/>
              <w:szCs w:val="22"/>
            </w:rPr>
          </w:pPr>
          <w:hyperlink w:anchor="_Toc4415205">
            <w:r>
              <w:rPr>
                <w:webHidden/>
                <w:rStyle w:val="Style19"/>
                <w:rFonts w:ascii="Cambria" w:hAnsi="Cambria" w:asciiTheme="majorHAnsi" w:hAnsiTheme="majorHAnsi"/>
              </w:rPr>
              <w:t>ИНЪЕКЦИОННАЯ КОСМЕТОЛОГИЯПО ЛИЦУ И ТЕЛУ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_Toc4415205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06">
            <w:r>
              <w:rPr>
                <w:webHidden/>
                <w:rStyle w:val="Style19"/>
                <w:rFonts w:ascii="Cambria" w:hAnsi="Cambria" w:asciiTheme="majorHAnsi" w:hAnsiTheme="majorHAnsi"/>
              </w:rPr>
              <w:t>БОТУЛОТОКСИНЫ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_Toc4415206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07">
            <w:r>
              <w:rPr>
                <w:webHidden/>
                <w:rStyle w:val="Style19"/>
                <w:rFonts w:ascii="Cambria" w:hAnsi="Cambria" w:asciiTheme="majorHAnsi" w:hAnsiTheme="majorHAnsi"/>
                <w:iCs/>
              </w:rPr>
              <w:t>УСТРАНЕНИЕ ПОВЫШЕННОЙ ПОТЛИВОСТИ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_Toc4415207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08">
            <w:r>
              <w:rPr>
                <w:webHidden/>
                <w:rStyle w:val="Style19"/>
                <w:rFonts w:ascii="Cambria" w:hAnsi="Cambria" w:asciiTheme="majorHAnsi" w:hAnsiTheme="majorHAnsi"/>
              </w:rPr>
              <w:t>КОНТУРНАЯ ПЛАСТИКА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_Toc4415208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09">
            <w:r>
              <w:rPr>
                <w:webHidden/>
                <w:rStyle w:val="Style19"/>
                <w:rFonts w:ascii="Cambria" w:hAnsi="Cambria" w:asciiTheme="majorHAnsi" w:hAnsiTheme="majorHAnsi"/>
                <w:iCs/>
              </w:rPr>
              <w:t>РАСЩЕПЛЕНИЕ ЖИРОВОЙ КЛЕТЧАТКИ, ЛЕЧЕНИЕ ЦЕЛЛЮЛИТА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_Toc4415209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10">
            <w:r>
              <w:rPr>
                <w:webHidden/>
                <w:rStyle w:val="Style19"/>
                <w:rFonts w:ascii="Cambria" w:hAnsi="Cambria" w:asciiTheme="majorHAnsi" w:hAnsiTheme="majorHAnsi"/>
              </w:rPr>
              <w:t>МЕЗОТЕРАПИЯ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_Toc4415210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11">
            <w:r>
              <w:rPr>
                <w:webHidden/>
                <w:rStyle w:val="Style19"/>
                <w:rFonts w:ascii="Cambria" w:hAnsi="Cambria" w:asciiTheme="majorHAnsi" w:hAnsiTheme="majorHAnsi"/>
                <w:iCs/>
              </w:rPr>
              <w:t>БИОРЕВИТАЛИЗАЦИЯ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_Toc4415211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12">
            <w:r>
              <w:rPr>
                <w:webHidden/>
                <w:rStyle w:val="Style19"/>
                <w:rFonts w:ascii="Cambria" w:hAnsi="Cambria" w:asciiTheme="majorHAnsi" w:hAnsiTheme="majorHAnsi"/>
              </w:rPr>
              <w:t>ПЛАЗМОЛИФТИНГ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_Toc4415212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13">
            <w:r>
              <w:rPr>
                <w:webHidden/>
                <w:rStyle w:val="Style19"/>
                <w:rFonts w:ascii="Cambria" w:hAnsi="Cambria" w:asciiTheme="majorHAnsi" w:hAnsiTheme="majorHAnsi"/>
              </w:rPr>
              <w:t>БИОАРМИРОВАНИЕ МЕЗО-НИТЯМИ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_Toc4415213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14">
            <w:r>
              <w:rPr>
                <w:webHidden/>
                <w:rStyle w:val="Style19"/>
                <w:rFonts w:ascii="Cambria" w:hAnsi="Cambria" w:asciiTheme="majorHAnsi" w:hAnsiTheme="majorHAnsi"/>
                <w:iCs/>
              </w:rPr>
              <w:t>АНЕСТЕЗИЯ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_Toc4415214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color w:val="auto"/>
              <w:sz w:val="22"/>
              <w:szCs w:val="22"/>
            </w:rPr>
          </w:pPr>
          <w:hyperlink w:anchor="_Toc4415215">
            <w:r>
              <w:rPr>
                <w:webHidden/>
                <w:rStyle w:val="Style19"/>
                <w:rFonts w:ascii="Cambria" w:hAnsi="Cambria" w:asciiTheme="majorHAnsi" w:hAnsiTheme="majorHAnsi"/>
              </w:rPr>
              <w:t>АППАРАТНАЯ КОСМЕТОЛОГИЯ ПО ЛИЦУ И ТЕЛУ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_Toc4415215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16">
            <w:r>
              <w:rPr>
                <w:webHidden/>
                <w:rStyle w:val="Style19"/>
                <w:rFonts w:ascii="Cambria" w:hAnsi="Cambria" w:asciiTheme="majorHAnsi" w:hAnsiTheme="majorHAnsi"/>
              </w:rPr>
              <w:t>ДЕРМОТОНИЯ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_Toc4415216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17">
            <w:r>
              <w:rPr>
                <w:webHidden/>
                <w:rStyle w:val="Style19"/>
                <w:rFonts w:ascii="Cambria" w:hAnsi="Cambria" w:asciiTheme="majorHAnsi" w:hAnsiTheme="majorHAnsi"/>
                <w:lang w:val="en-US"/>
              </w:rPr>
              <w:t>RF</w:t>
            </w:r>
            <w:r>
              <w:rPr>
                <w:rStyle w:val="Style19"/>
                <w:rFonts w:ascii="Cambria" w:hAnsi="Cambria" w:asciiTheme="majorHAnsi" w:hAnsiTheme="majorHAnsi"/>
              </w:rPr>
              <w:t xml:space="preserve"> ЛИФТИНГ ЛИЦА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_Toc4415217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18">
            <w:r>
              <w:rPr>
                <w:webHidden/>
                <w:rStyle w:val="Style19"/>
              </w:rPr>
              <w:t>НЕОДИМОВОЕ ОМОЛОЖЕНИЕ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_Toc4415218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19">
            <w:r>
              <w:rPr>
                <w:webHidden/>
                <w:rStyle w:val="Style19"/>
              </w:rPr>
              <w:t>ФОТООМОЛОЖЕНИЕ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_Toc4415219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20">
            <w:r>
              <w:rPr>
                <w:webHidden/>
                <w:rStyle w:val="Style19"/>
              </w:rPr>
              <w:t>ФОТОБИОМОДУЛЯЦИЯ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_Toc4415220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21">
            <w:r>
              <w:rPr>
                <w:webHidden/>
                <w:rStyle w:val="Style19"/>
              </w:rPr>
              <w:t>ФРАКЦИОННЫЙ RF ЛИФТИНГ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_Toc4415221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22">
            <w:r>
              <w:rPr>
                <w:webHidden/>
                <w:rStyle w:val="Style19"/>
              </w:rPr>
              <w:t>ФРАКЦИОННОЕ ЛАЗЕРНОЕ СО2 ОМОЛОЖЕНИЕ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_Toc4415222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23">
            <w:r>
              <w:rPr>
                <w:webHidden/>
                <w:rStyle w:val="Style19"/>
              </w:rPr>
              <w:t>ЛЕЧЕНИЕ АКНЕ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_Toc4415223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24">
            <w:r>
              <w:rPr>
                <w:webHidden/>
                <w:rStyle w:val="Style19"/>
              </w:rPr>
              <w:t>ЛАЗЕРНАЯ ШЛИФОВКА РУБЦОВ, ШРАМОВ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_Toc4415224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25">
            <w:r>
              <w:rPr>
                <w:webHidden/>
                <w:rStyle w:val="Style19"/>
                <w:rFonts w:ascii="Cambria" w:hAnsi="Cambria" w:asciiTheme="majorHAnsi" w:hAnsiTheme="majorHAnsi"/>
              </w:rPr>
              <w:t>ЛАЗЕРНАЯ ШЛИФОВКА СТРИЙ, РАСТЯЖЕК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_Toc4415225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26">
            <w:r>
              <w:rPr>
                <w:webHidden/>
                <w:rStyle w:val="Style19"/>
              </w:rPr>
              <w:t>УДАЛЕНИЕ РУБЦОВ ПОСТАКНЕ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_Toc4415226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31">
            <w:r>
              <w:rPr>
                <w:webHidden/>
                <w:rStyle w:val="Style19"/>
              </w:rPr>
              <w:t>УДАЛЕНИЕ ПИГМЕНТАЦИИ, ВЕСНУШЕК: IPL, Nd:Yag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_Toc4415231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32">
            <w:r>
              <w:rPr>
                <w:webHidden/>
                <w:rStyle w:val="Style19"/>
              </w:rPr>
              <w:t>ЛАЗЕРНОЕ ЛЕЧЕНИЕ СОСУДИСТОЙ ПАТОЛОГИИ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_Toc4415232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33">
            <w:r>
              <w:rPr>
                <w:webHidden/>
                <w:rStyle w:val="Style19"/>
              </w:rPr>
              <w:t>КАРБОКСИТЕРАПИЯ ЛИЦО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_Toc4415233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34">
            <w:r>
              <w:rPr>
                <w:webHidden/>
                <w:rStyle w:val="Style19"/>
              </w:rPr>
              <w:t>КАРБОКСИТЕРАПИЯ ТЕЛО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_Toc4415234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35">
            <w:r>
              <w:rPr>
                <w:webHidden/>
                <w:rStyle w:val="Style19"/>
              </w:rPr>
              <w:t>ЛАЗЕРНАЯ ЭПИЛЯЦИЯ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_Toc4415235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36">
            <w:r>
              <w:rPr>
                <w:webHidden/>
                <w:rStyle w:val="Style19"/>
              </w:rPr>
              <w:t>ЛАЗЕРНОЕ УДАЛЕНИЕ ТАТУАЖА И ТАТУИРОВОК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_Toc4415236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29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37">
            <w:r>
              <w:rPr>
                <w:webHidden/>
                <w:rStyle w:val="Style19"/>
                <w:rFonts w:ascii="Cambria" w:hAnsi="Cambria" w:asciiTheme="majorHAnsi" w:hAnsiTheme="majorHAnsi"/>
              </w:rPr>
              <w:t>УДАЛЕНИЕ НОВООБРАЗОВАНИЙ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_Toc4415237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color w:val="auto"/>
              <w:sz w:val="22"/>
              <w:szCs w:val="22"/>
            </w:rPr>
          </w:pPr>
          <w:hyperlink w:anchor="_Toc4415238">
            <w:r>
              <w:rPr>
                <w:webHidden/>
                <w:rStyle w:val="Style19"/>
                <w:rFonts w:ascii="Cambria" w:hAnsi="Cambria" w:asciiTheme="majorHAnsi" w:hAnsiTheme="majorHAnsi"/>
              </w:rPr>
              <w:t>КОСМЕТИЧЕСКИЕ ПРОЦЕДУРЫ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_Toc4415238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39">
            <w:r>
              <w:rPr>
                <w:webHidden/>
                <w:rStyle w:val="Style19"/>
                <w:rFonts w:ascii="Cambria" w:hAnsi="Cambria" w:asciiTheme="majorHAnsi" w:hAnsiTheme="majorHAnsi"/>
              </w:rPr>
              <w:t>ОКРАШИВАНИЕ, КОРРЕКЦИЯ БРОВЕЙ, МАКИЯЖ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_Toc4415239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40">
            <w:r>
              <w:rPr>
                <w:webHidden/>
                <w:rStyle w:val="Style19"/>
                <w:rFonts w:ascii="Cambria" w:hAnsi="Cambria" w:asciiTheme="majorHAnsi" w:hAnsiTheme="majorHAnsi"/>
              </w:rPr>
              <w:t>ТАТУАЖ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_Toc4415240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41">
            <w:r>
              <w:rPr>
                <w:webHidden/>
                <w:rStyle w:val="Style19"/>
                <w:rFonts w:ascii="Cambria" w:hAnsi="Cambria" w:asciiTheme="majorHAnsi" w:hAnsiTheme="majorHAnsi"/>
              </w:rPr>
              <w:t>ДЕПИЛЯЦИЯ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_Toc4415241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iCs w:val="false"/>
              <w:color w:val="auto"/>
              <w:sz w:val="22"/>
              <w:szCs w:val="22"/>
            </w:rPr>
          </w:pPr>
          <w:hyperlink w:anchor="_Toc4415242">
            <w:r>
              <w:rPr>
                <w:webHidden/>
                <w:rStyle w:val="Style19"/>
              </w:rPr>
              <w:t>ТРИХОЛОГИЯ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_Toc4415242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/>
          </w:pPr>
          <w:r>
            <w:rPr/>
          </w:r>
        </w:p>
        <w:p>
          <w:pPr>
            <w:pStyle w:val="15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iCs w:val="false"/>
              <w:color w:val="auto"/>
              <w:sz w:val="22"/>
              <w:szCs w:val="22"/>
            </w:rPr>
          </w:pPr>
          <w:hyperlink w:anchor="_Toc4415243">
            <w:r>
              <w:rPr>
                <w:webHidden/>
                <w:rStyle w:val="Style19"/>
              </w:rPr>
              <w:t>ГИНЕКОЛОГИЯ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_Toc4415243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44">
            <w:r>
              <w:rPr>
                <w:webHidden/>
                <w:rStyle w:val="Style19"/>
              </w:rPr>
              <w:t>ОМОЛОЖЕНИЕ ИНТИМНОЙ ЗОНЫ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_Toc4415244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45">
            <w:r>
              <w:rPr>
                <w:webHidden/>
                <w:rStyle w:val="Style19"/>
              </w:rPr>
              <w:t>БИОРЕВИТАЛИЗАЦИЯ ИНТИМНОЙ ЗОНЫ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_Toc4415245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46">
            <w:r>
              <w:rPr>
                <w:webHidden/>
                <w:rStyle w:val="Style19"/>
                <w:rFonts w:ascii="Cambria" w:hAnsi="Cambria" w:asciiTheme="majorHAnsi" w:hAnsiTheme="majorHAnsi"/>
              </w:rPr>
              <w:t>ОСВЕТЛЕНИЕ УРОГЕНИТАЛЬНОЙ ОБЛАСТИ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_Toc4415246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47">
            <w:r>
              <w:rPr>
                <w:webHidden/>
                <w:rStyle w:val="Style19"/>
                <w:rFonts w:ascii="Cambria" w:hAnsi="Cambria" w:asciiTheme="majorHAnsi" w:hAnsiTheme="majorHAnsi"/>
              </w:rPr>
              <w:t>КОНТУРНАЯ ПЛАСТИКА ИНТИМНОЙ ЗОНЫ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_Toc4415247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48">
            <w:r>
              <w:rPr>
                <w:webHidden/>
                <w:rStyle w:val="Style19"/>
                <w:rFonts w:ascii="Cambria" w:hAnsi="Cambria" w:asciiTheme="majorHAnsi" w:hAnsiTheme="majorHAnsi"/>
              </w:rPr>
              <w:t>ЛЕЧЕНИЕ ЭРОЗИИ ШЕЙКИ МАТКИ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_Toc4415248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39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iCs w:val="false"/>
              <w:color w:val="auto"/>
              <w:sz w:val="22"/>
              <w:szCs w:val="22"/>
            </w:rPr>
          </w:pPr>
          <w:hyperlink w:anchor="_Toc4415249">
            <w:r>
              <w:rPr>
                <w:webHidden/>
                <w:rStyle w:val="Style19"/>
              </w:rPr>
              <w:t>ЭСТЕТИКА ТЕЛА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_Toc4415249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50">
            <w:r>
              <w:rPr>
                <w:webHidden/>
                <w:rStyle w:val="Style19"/>
                <w:rFonts w:ascii="Cambria" w:hAnsi="Cambria" w:asciiTheme="majorHAnsi" w:hAnsiTheme="majorHAnsi"/>
              </w:rPr>
              <w:t>МАССАЖ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_Toc4415250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51">
            <w:r>
              <w:rPr>
                <w:webHidden/>
                <w:rStyle w:val="Style19"/>
                <w:rFonts w:ascii="Cambria" w:hAnsi="Cambria" w:asciiTheme="majorHAnsi" w:hAnsiTheme="majorHAnsi"/>
              </w:rPr>
              <w:t>ОБЕРТЫВАНИЯ, ПИЛИНГИ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_Toc4415251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color w:val="auto"/>
              <w:sz w:val="22"/>
              <w:szCs w:val="22"/>
            </w:rPr>
          </w:pPr>
          <w:hyperlink w:anchor="_Toc4415252">
            <w:r>
              <w:rPr>
                <w:webHidden/>
                <w:rStyle w:val="Style19"/>
                <w:rFonts w:ascii="Cambria" w:hAnsi="Cambria" w:asciiTheme="majorHAnsi" w:hAnsiTheme="majorHAnsi"/>
              </w:rPr>
              <w:t>АППАРАТНАЯ КОРРЕКЦИЯ ФИГУРЫ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_Toc4415252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53">
            <w:r>
              <w:rPr>
                <w:webHidden/>
                <w:rStyle w:val="Style19"/>
                <w:rFonts w:ascii="Cambria" w:hAnsi="Cambria" w:asciiTheme="majorHAnsi" w:hAnsiTheme="majorHAnsi"/>
              </w:rPr>
              <w:t>КАВИТАЦИЯ + RF-ЛИФТИНГ 2 В 1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_Toc4415253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54">
            <w:r>
              <w:rPr>
                <w:webHidden/>
                <w:rStyle w:val="Style19"/>
                <w:rFonts w:ascii="Cambria" w:hAnsi="Cambria" w:asciiTheme="majorHAnsi" w:hAnsiTheme="majorHAnsi"/>
              </w:rPr>
              <w:t>КРИОЛИПОЛИЗ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_Toc4415254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55">
            <w:r>
              <w:rPr>
                <w:webHidden/>
                <w:rStyle w:val="Style19"/>
                <w:rFonts w:ascii="Cambria" w:hAnsi="Cambria" w:asciiTheme="majorHAnsi" w:hAnsiTheme="majorHAnsi"/>
              </w:rPr>
              <w:t>ДЕРМОТОНИЯ ПО ТЕЛУ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_Toc4415255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56">
            <w:r>
              <w:rPr>
                <w:webHidden/>
                <w:rStyle w:val="Style19"/>
              </w:rPr>
              <w:t>ПРЕССОТЕРАПИЯ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_Toc4415256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57">
            <w:r>
              <w:rPr>
                <w:webHidden/>
                <w:rStyle w:val="Style19"/>
                <w:rFonts w:ascii="Cambria" w:hAnsi="Cambria" w:asciiTheme="majorHAnsi" w:hAnsiTheme="majorHAnsi"/>
              </w:rPr>
              <w:t>КЕДРОВАЯ БОЧКА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_Toc4415257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iCs w:val="false"/>
              <w:color w:val="auto"/>
              <w:sz w:val="22"/>
              <w:szCs w:val="22"/>
            </w:rPr>
          </w:pPr>
          <w:hyperlink w:anchor="_Toc4415258">
            <w:r>
              <w:rPr>
                <w:webHidden/>
                <w:rStyle w:val="Style19"/>
              </w:rPr>
              <w:t>ЛЕЧЕБНЫЕ НАПРАВЛЕНИЯ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_Toc4415258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59">
            <w:r>
              <w:rPr>
                <w:webHidden/>
                <w:rStyle w:val="Style19"/>
              </w:rPr>
              <w:t>КОМПЬЮТЕРН0-АППАРАТНАЯ ДИАГНОСТИКА ОРГАНИЗМА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_Toc4415259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32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4415260">
            <w:r>
              <w:rPr>
                <w:webHidden/>
                <w:rStyle w:val="Style19"/>
                <w:rFonts w:ascii="Cambria" w:hAnsi="Cambria" w:asciiTheme="majorHAnsi" w:hAnsiTheme="majorHAnsi"/>
              </w:rPr>
              <w:t>НАТУРОПАТИЯ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_Toc4415260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22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color w:val="auto"/>
              <w:sz w:val="22"/>
              <w:szCs w:val="22"/>
            </w:rPr>
          </w:pPr>
          <w:hyperlink w:anchor="_Toc4415261">
            <w:r>
              <w:rPr>
                <w:webHidden/>
                <w:rStyle w:val="Style19"/>
                <w:rFonts w:ascii="Cambria" w:hAnsi="Cambria" w:asciiTheme="majorHAnsi" w:hAnsiTheme="majorHAnsi"/>
              </w:rPr>
              <w:t>ГЕНТЕСТ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_Toc4415261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5"/>
            <w:rPr>
              <w:rFonts w:ascii="Calibri" w:hAnsi="Calibri" w:eastAsia="" w:cs="" w:asciiTheme="minorHAnsi" w:cstheme="minorBidi" w:eastAsiaTheme="minorEastAsia" w:hAnsiTheme="minorHAnsi"/>
              <w:b w:val="false"/>
              <w:b w:val="false"/>
              <w:iCs w:val="false"/>
              <w:color w:val="auto"/>
              <w:sz w:val="22"/>
              <w:szCs w:val="22"/>
            </w:rPr>
          </w:pPr>
          <w:hyperlink w:anchor="_Toc4415262">
            <w:r>
              <w:rPr>
                <w:webHidden/>
                <w:rStyle w:val="Style19"/>
              </w:rPr>
              <w:t>ПСИХОЛОГИЯ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_Toc4415262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19"/>
                <w:vanish w:val="false"/>
              </w:rPr>
              <w:tab/>
              <w:t>47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1"/>
            <w:rPr>
              <w:rFonts w:ascii="Cambria" w:hAnsi="Cambria" w:asciiTheme="majorHAnsi" w:hAnsiTheme="majorHAnsi"/>
              <w:i/>
              <w:i/>
              <w:sz w:val="20"/>
              <w:szCs w:val="20"/>
            </w:rPr>
          </w:pPr>
          <w:r>
            <w:rPr>
              <w:rFonts w:asciiTheme="majorHAnsi" w:hAnsiTheme="majorHAnsi" w:ascii="Cambria" w:hAnsi="Cambria"/>
              <w:i/>
              <w:sz w:val="20"/>
              <w:szCs w:val="20"/>
            </w:rPr>
          </w:r>
          <w:r>
            <w:rPr>
              <w:sz w:val="20"/>
              <w:i/>
              <w:szCs w:val="20"/>
              <w:rFonts w:ascii="Cambria" w:hAnsi="Cambria"/>
            </w:rPr>
            <w:fldChar w:fldCharType="end"/>
          </w:r>
        </w:p>
      </w:sdtContent>
    </w:sdt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2"/>
        <w:jc w:val="center"/>
        <w:rPr>
          <w:rStyle w:val="Strong"/>
          <w:rFonts w:ascii="Cambria" w:hAnsi="Cambria" w:cs="Times New Roman" w:asciiTheme="majorHAnsi" w:hAnsiTheme="majorHAnsi"/>
          <w:b/>
          <w:b/>
          <w:bCs/>
          <w:color w:val="FF0000"/>
          <w:sz w:val="20"/>
          <w:szCs w:val="20"/>
        </w:rPr>
      </w:pPr>
      <w:r>
        <w:rPr>
          <w:rFonts w:cs="Times New Roman" w:ascii="Cambria" w:hAnsi="Cambria"/>
          <w:b/>
          <w:bCs/>
          <w:color w:val="FF0000"/>
          <w:sz w:val="20"/>
          <w:szCs w:val="20"/>
        </w:rPr>
      </w:r>
    </w:p>
    <w:p>
      <w:pPr>
        <w:pStyle w:val="2"/>
        <w:jc w:val="both"/>
        <w:rPr>
          <w:rStyle w:val="Strong"/>
          <w:rFonts w:ascii="Cambria" w:hAnsi="Cambria" w:asciiTheme="majorHAnsi" w:hAnsiTheme="majorHAnsi"/>
          <w:color w:val="FF0000"/>
          <w:sz w:val="20"/>
          <w:szCs w:val="20"/>
        </w:rPr>
      </w:pPr>
      <w:r>
        <w:rPr>
          <w:rFonts w:asciiTheme="majorHAnsi" w:hAnsiTheme="majorHAnsi" w:ascii="Cambria" w:hAnsi="Cambria"/>
          <w:color w:val="FF0000"/>
          <w:sz w:val="20"/>
          <w:szCs w:val="20"/>
        </w:rPr>
      </w:r>
      <w:r>
        <w:br w:type="page"/>
      </w:r>
    </w:p>
    <w:p>
      <w:pPr>
        <w:pStyle w:val="2"/>
        <w:rPr>
          <w:rFonts w:ascii="Cambria" w:hAnsi="Cambria" w:cs="Times New Roman" w:asciiTheme="majorHAnsi" w:hAnsiTheme="majorHAnsi"/>
          <w:bCs w:val="false"/>
          <w:i w:val="false"/>
          <w:i w:val="false"/>
          <w:color w:val="C00000"/>
          <w:sz w:val="32"/>
          <w:szCs w:val="32"/>
        </w:rPr>
      </w:pPr>
      <w:r>
        <w:rPr>
          <w:rFonts w:cs="Times New Roman" w:ascii="Cambria" w:hAnsi="Cambria"/>
          <w:bCs w:val="false"/>
          <w:i w:val="false"/>
          <w:color w:val="C00000"/>
          <w:sz w:val="32"/>
          <w:szCs w:val="32"/>
        </w:rPr>
      </w:r>
    </w:p>
    <w:p>
      <w:pPr>
        <w:pStyle w:val="Style32"/>
        <w:rPr>
          <w:rStyle w:val="Strong"/>
          <w:b/>
          <w:b/>
          <w:bCs/>
          <w:sz w:val="36"/>
          <w:szCs w:val="36"/>
        </w:rPr>
      </w:pPr>
      <w:bookmarkStart w:id="3" w:name="_Toc4415193"/>
      <w:r>
        <w:rPr>
          <w:color w:val="C00000"/>
          <w:sz w:val="36"/>
          <w:szCs w:val="36"/>
        </w:rPr>
        <w:t>КОСМЕТОЛОГИЯ</w:t>
      </w:r>
      <w:bookmarkEnd w:id="3"/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4" w:name="_Toc4415194"/>
      <w:r>
        <w:rPr>
          <w:rFonts w:asciiTheme="majorHAnsi" w:hAnsiTheme="majorHAnsi"/>
          <w:i w:val="false"/>
          <w:color w:val="C00000"/>
          <w:sz w:val="32"/>
          <w:szCs w:val="32"/>
        </w:rPr>
        <w:t>КОНСУЛЬТАТИВНЫЙ ПРИЕМ</w:t>
      </w:r>
      <w:bookmarkEnd w:id="4"/>
    </w:p>
    <w:tbl>
      <w:tblPr>
        <w:tblStyle w:val="-20"/>
        <w:tblW w:w="9747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874"/>
        <w:gridCol w:w="5898"/>
        <w:gridCol w:w="197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7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</w:t>
            </w:r>
          </w:p>
        </w:tc>
        <w:tc>
          <w:tcPr>
            <w:tcW w:w="589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197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688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В01.008.001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Прием (осмотр, консультация) врача-дерматовенеролога, первичный  </w:t>
            </w:r>
          </w:p>
        </w:tc>
        <w:tc>
          <w:tcPr>
            <w:tcW w:w="589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Консультация, прием врача дерматовенеролога  косметолога, первичный, к.м.н., гл.врач</w:t>
            </w:r>
          </w:p>
        </w:tc>
        <w:tc>
          <w:tcPr>
            <w:tcW w:w="197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765" w:hRule="atLeast"/>
        </w:trPr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В01.008.002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Прием (осмотр, консультация) врача-дерматовенеролога, вторичный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5898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Консультация, прием врача дерматовенеролога косметолога, повторный, к.м.н., гл.врача</w:t>
            </w:r>
          </w:p>
        </w:tc>
        <w:tc>
          <w:tcPr>
            <w:tcW w:w="197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</w:t>
            </w:r>
          </w:p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  <w:tr>
        <w:trPr>
          <w:trHeight w:val="765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В01.008.003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Прием (осмотр, консультация) врача-косметолога, первичный</w:t>
            </w:r>
          </w:p>
        </w:tc>
        <w:tc>
          <w:tcPr>
            <w:tcW w:w="589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Консультация, прием врача дерматовенеролога  косметолога, первичный</w:t>
            </w:r>
          </w:p>
        </w:tc>
        <w:tc>
          <w:tcPr>
            <w:tcW w:w="197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950</w:t>
            </w:r>
          </w:p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  <w:tr>
        <w:trPr>
          <w:trHeight w:val="765" w:hRule="atLeast"/>
        </w:trPr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В01.008.004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Прием (осмотр, консультация) врача-косметолога, повторный</w:t>
            </w:r>
          </w:p>
        </w:tc>
        <w:tc>
          <w:tcPr>
            <w:tcW w:w="5898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Консультация, прием врача дерматовенеролога косметолога, повторный</w:t>
            </w:r>
          </w:p>
        </w:tc>
        <w:tc>
          <w:tcPr>
            <w:tcW w:w="197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765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В01.008.001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Прием (осмотр, консультация) врача-дерматовенеролога, первичный  </w:t>
            </w:r>
          </w:p>
        </w:tc>
        <w:tc>
          <w:tcPr>
            <w:tcW w:w="589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Консультация к.м.н., гл.врача клиники, дерматовенеролога, косметолога, специалиста по антивозрастным программам</w:t>
            </w:r>
          </w:p>
        </w:tc>
        <w:tc>
          <w:tcPr>
            <w:tcW w:w="197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765" w:hRule="atLeast"/>
        </w:trPr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В01.008.003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Прием (осмотр, консультация) врача-косметолога, первичный</w:t>
            </w:r>
          </w:p>
        </w:tc>
        <w:tc>
          <w:tcPr>
            <w:tcW w:w="5898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Консультация врача дерматовенеролога, косметолога, трихолога, эндокринолога, врача превентивной, антивозрастной медицины</w:t>
            </w:r>
          </w:p>
        </w:tc>
        <w:tc>
          <w:tcPr>
            <w:tcW w:w="197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2500</w:t>
            </w:r>
          </w:p>
        </w:tc>
      </w:tr>
      <w:tr>
        <w:trPr>
          <w:trHeight w:val="68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589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97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</w:tbl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  <w:bookmarkStart w:id="5" w:name="_Toc316315871"/>
      <w:bookmarkStart w:id="6" w:name="_Toc316315871"/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  <w:t>МАССАЖ ЛИЦА</w:t>
      </w:r>
      <w:bookmarkStart w:id="7" w:name="_Toc389578523"/>
      <w:bookmarkEnd w:id="7"/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tbl>
      <w:tblPr>
        <w:tblStyle w:val="-20"/>
        <w:tblW w:w="9678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526"/>
        <w:gridCol w:w="2834"/>
        <w:gridCol w:w="3682"/>
        <w:gridCol w:w="163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</w:t>
            </w:r>
          </w:p>
        </w:tc>
        <w:tc>
          <w:tcPr>
            <w:tcW w:w="283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3682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ОПИСАНИЕ</w:t>
            </w:r>
          </w:p>
        </w:tc>
        <w:tc>
          <w:tcPr>
            <w:tcW w:w="163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688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А21.01.002 Массаж лица медицинский</w:t>
            </w:r>
          </w:p>
          <w:tbl>
            <w:tblPr>
              <w:tblW w:w="73" w:type="dxa"/>
              <w:jc w:val="left"/>
              <w:tblInd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firstRow="1" w:noVBand="1" w:lastRow="0" w:firstColumn="1" w:lastColumn="0" w:noHBand="0" w:val="04a0"/>
            </w:tblPr>
            <w:tblGrid>
              <w:gridCol w:w="36"/>
              <w:gridCol w:w="36"/>
            </w:tblGrid>
            <w:tr>
              <w:trPr/>
              <w:tc>
                <w:tcPr>
                  <w:tcW w:w="36" w:type="dxa"/>
                  <w:tcBorders/>
                  <w:shd w:color="auto" w:fill="FFFFFF" w:val="clear"/>
                </w:tcPr>
                <w:p>
                  <w:pPr>
                    <w:pStyle w:val="Normal"/>
                    <w:jc w:val="center"/>
                    <w:rPr>
                      <w:rFonts w:ascii="Arial" w:hAnsi="Arial" w:cs="Arial"/>
                      <w:color w:val="333333"/>
                      <w:sz w:val="17"/>
                      <w:szCs w:val="17"/>
                    </w:rPr>
                  </w:pPr>
                  <w:r>
                    <w:rPr>
                      <w:rFonts w:cs="Arial" w:ascii="Arial" w:hAnsi="Arial"/>
                      <w:color w:val="333333"/>
                      <w:sz w:val="17"/>
                      <w:szCs w:val="17"/>
                    </w:rPr>
                  </w:r>
                </w:p>
              </w:tc>
              <w:tc>
                <w:tcPr>
                  <w:tcW w:w="36" w:type="dxa"/>
                  <w:tcBorders/>
                  <w:shd w:color="auto" w:fill="FFFFFF" w:val="clear"/>
                </w:tcPr>
                <w:p>
                  <w:pPr>
                    <w:pStyle w:val="Normal"/>
                    <w:jc w:val="center"/>
                    <w:rPr>
                      <w:rFonts w:ascii="Arial" w:hAnsi="Arial" w:cs="Arial"/>
                      <w:color w:val="333333"/>
                      <w:sz w:val="17"/>
                      <w:szCs w:val="17"/>
                    </w:rPr>
                  </w:pPr>
                  <w:r>
                    <w:rPr>
                      <w:rFonts w:cs="Arial" w:ascii="Arial" w:hAnsi="Arial"/>
                      <w:color w:val="333333"/>
                      <w:sz w:val="17"/>
                      <w:szCs w:val="17"/>
                    </w:rPr>
                  </w:r>
                </w:p>
              </w:tc>
            </w:tr>
          </w:tbl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Массаж лица КЛАССИЧЕСКИЙ </w:t>
            </w:r>
          </w:p>
        </w:tc>
        <w:tc>
          <w:tcPr>
            <w:tcW w:w="368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Улучшает кровообращение и лимфодренаж, улучшает цвет кожи</w:t>
            </w:r>
          </w:p>
        </w:tc>
        <w:tc>
          <w:tcPr>
            <w:tcW w:w="1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765" w:hRule="atLeast"/>
        </w:trPr>
        <w:tc>
          <w:tcPr>
            <w:tcW w:w="15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А21.01.002 Массаж лица медицинский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4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Массаж лица ИСПАНСКИЙ</w:t>
            </w:r>
          </w:p>
        </w:tc>
        <w:tc>
          <w:tcPr>
            <w:tcW w:w="368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Улучшает кровообращение и лимфоотток, помогает предотвратить отеки и появление морщин, повышает тонус кожи, моделирует овал лица. Включает демакияж и маску.</w:t>
            </w:r>
          </w:p>
        </w:tc>
        <w:tc>
          <w:tcPr>
            <w:tcW w:w="163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  <w:tr>
        <w:trPr>
          <w:trHeight w:val="765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А21.01.002 Массаж лица медицинский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Массаж лица ХИРОМАССАЖ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IQ</w:t>
            </w:r>
          </w:p>
        </w:tc>
        <w:tc>
          <w:tcPr>
            <w:tcW w:w="368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Это тщательная, глубокая</w:t>
            </w:r>
          </w:p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проработка лица, шейно-воротниковой зоны, области головы. Мышцы укрепляются, подтягиваются, вслед за ними подтягивается кожа, улучшается кислородное дыхание.</w:t>
            </w:r>
          </w:p>
        </w:tc>
        <w:tc>
          <w:tcPr>
            <w:tcW w:w="1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</w:t>
            </w:r>
          </w:p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15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А21.01.002 Массаж лица медицинский</w:t>
            </w:r>
          </w:p>
        </w:tc>
        <w:tc>
          <w:tcPr>
            <w:tcW w:w="2834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Массаж лицаРУЧНАЯ ПЛАСТИКА </w:t>
            </w:r>
          </w:p>
        </w:tc>
        <w:tc>
          <w:tcPr>
            <w:tcW w:w="368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На миофасциальном уровне, приводит к повышению натяжения и укреплению и подтягиванию тканей</w:t>
            </w:r>
          </w:p>
        </w:tc>
        <w:tc>
          <w:tcPr>
            <w:tcW w:w="163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2500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68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</w:tbl>
    <w:p>
      <w:pPr>
        <w:pStyle w:val="121"/>
        <w:spacing w:before="280" w:after="280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  <w:bookmarkStart w:id="8" w:name="_Toc4415196"/>
      <w:bookmarkStart w:id="9" w:name="_Toc4415196"/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10" w:name="_Toc4415196"/>
      <w:r>
        <w:rPr>
          <w:rFonts w:asciiTheme="majorHAnsi" w:hAnsiTheme="majorHAnsi"/>
          <w:i w:val="false"/>
          <w:color w:val="C00000"/>
          <w:sz w:val="32"/>
          <w:szCs w:val="32"/>
        </w:rPr>
        <w:t>ПРОФЕССИОНАЛЬНЫЙ УХОД ЗА ЛИЦОМ</w:t>
      </w:r>
      <w:bookmarkEnd w:id="10"/>
      <w:r>
        <w:rPr>
          <w:rFonts w:asciiTheme="majorHAnsi" w:hAnsiTheme="majorHAnsi"/>
          <w:i w:val="false"/>
          <w:color w:val="C00000"/>
          <w:sz w:val="32"/>
          <w:szCs w:val="32"/>
        </w:rPr>
        <w:t xml:space="preserve"> НА КОСМЕТИКЕ НУВИТАЛЬ</w:t>
      </w:r>
    </w:p>
    <w:tbl>
      <w:tblPr>
        <w:tblStyle w:val="-20"/>
        <w:tblW w:w="9776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874"/>
        <w:gridCol w:w="2261"/>
        <w:gridCol w:w="4190"/>
        <w:gridCol w:w="145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7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261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4190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ПОКАЗАНИЯ К ПРИМЕНЕНИЮ</w:t>
            </w:r>
          </w:p>
        </w:tc>
        <w:tc>
          <w:tcPr>
            <w:tcW w:w="1450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Очищение кожи лица и шеи </w:t>
            </w:r>
          </w:p>
        </w:tc>
        <w:tc>
          <w:tcPr>
            <w:tcW w:w="2261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ПОДРОСТКОВАЯ ЧИСТКА</w:t>
            </w:r>
          </w:p>
        </w:tc>
        <w:tc>
          <w:tcPr>
            <w:tcW w:w="4190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Использование масок, концентратов, аппаратных методик для очищения проблемной и чувствительной подростковой кожи</w:t>
            </w:r>
          </w:p>
        </w:tc>
        <w:tc>
          <w:tcPr>
            <w:tcW w:w="1450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КОМПЛЕКСНОЕ ОЧИЩЕНИЕ</w:t>
            </w:r>
          </w:p>
        </w:tc>
        <w:tc>
          <w:tcPr>
            <w:tcW w:w="419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Антибактериальный эффект, снимает воспаления,</w:t>
              <w:br/>
              <w:t>улучшает кожное дыхание. Действует как абсорбент и детоксицирующее средство, выводит токсины, очищает поры.</w:t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3200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за ЖИРНОЙ И КОМБИНИРОВАННОЙ КОЖЕЙ</w:t>
            </w:r>
          </w:p>
        </w:tc>
        <w:tc>
          <w:tcPr>
            <w:tcW w:w="419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Жирная, комбинированная кожа, нарушение влагоудерживающей и барьерной функции</w:t>
              <w:br/>
              <w:t>кожи, тусклый цвет лица, комедоны, воспалительные элементы, рубцы, пигментация и постакне.</w:t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за  ЧУВСТВИТЕЛЬНОЙ КОЖЕЙ</w:t>
            </w:r>
          </w:p>
        </w:tc>
        <w:tc>
          <w:tcPr>
            <w:tcW w:w="419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222222" w:themeColor="text1"/>
                <w:sz w:val="18"/>
                <w:szCs w:val="18"/>
              </w:rPr>
              <w:t>Процедура для чувствительной кожи лица, подходит для всех типов кожи. В частности, для очень чувствительной раздраженной кожи и жирной кожи, и кожи с акне. Также можно применять для успокоения кожи после отбеливающих и аппаратных процедур, чисток лица и мезотерапии.</w:t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3300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УВЛАЖНЕНИЕ</w:t>
            </w:r>
          </w:p>
        </w:tc>
        <w:tc>
          <w:tcPr>
            <w:tcW w:w="419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Уставшая, сухая, обезвоженная кожа, с нарушенной барьерной функцией</w:t>
            </w:r>
            <w:r>
              <w:rPr>
                <w:rFonts w:ascii="Cambria" w:hAnsi="Cambria" w:asciiTheme="majorHAnsi" w:hAnsiTheme="majorHAnsi"/>
                <w:color w:val="222222" w:themeColor="text1"/>
                <w:sz w:val="18"/>
                <w:szCs w:val="18"/>
              </w:rPr>
              <w:t>. Наличие признаков шелушения, огрубения. Увядающая кожа. Рекомендуется для всех типов кожи.</w:t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3300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АЛОЕ ВЕРА</w:t>
            </w:r>
          </w:p>
        </w:tc>
        <w:tc>
          <w:tcPr>
            <w:tcW w:w="419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Снижение упругости кожи, морщины, сухость, шелушение, неоднородный цвет лица,гиперкератоз, телеангиэктазии, расширенные поры.</w:t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3200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ФИТОЦЕЛЛ: ГИПЕРПИГМЕНТАЦИЯ</w:t>
            </w:r>
          </w:p>
        </w:tc>
        <w:tc>
          <w:tcPr>
            <w:tcW w:w="419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Программа предназначена для ухода за возрастной кожей, с внешними признаками фотостарения: атония кожи, гиперпигментация, тусклый цвет лица, морщины.</w:t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3800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ТЕЛЕКЕЙР:КУПЕРОЗ РОЗАЦИЯ</w:t>
            </w:r>
          </w:p>
        </w:tc>
        <w:tc>
          <w:tcPr>
            <w:tcW w:w="419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Сухая, обезвоженная кожа, склонная к покраснениям, телеангиоэктазии, тусклый цвет лица, снижение тургора, неровный рельеф кожи, расширенные поры, гиперкератоз, чувствительность кожи в связи с изменениями внешних факторов, стрессогенных воздействий. Программа предназначена также для профилактики возрастных изменений, подготовки к агрессивным методам омоложения, восстановления кожи после фотоомоложения, лазерных воздействий, химических пилингов.</w:t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3200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КОЛЛАГЕНОВЫЙ КОМПЛЕКС</w:t>
            </w:r>
          </w:p>
        </w:tc>
        <w:tc>
          <w:tcPr>
            <w:tcW w:w="419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Тусклый цвет лица, недостаточная выработка эластина и коллагена, дефицит влаги, морщины, реабилитационный период после химических пилингов, биоревитализации, мезотерапии, дряблая и обвисшая кожа, отеки, синяки, морщины и темные круги в области кожи вокруг глаз.</w:t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3800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МГНОВЕННЫЙ ЛИФТИНГ</w:t>
            </w:r>
          </w:p>
        </w:tc>
        <w:tc>
          <w:tcPr>
            <w:tcW w:w="419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Программа дает мгновенный лифтинг-эффект действие, которого продолжается длительное время, а при ежедневном использовании сыворотки Мгновенный лифтинг и крема Миодерм устраняет глубокие морщины.</w:t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5600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ЦЕРЕЛАСТИН ДЛЯ ОМОЛОЖЕНИЯ И ЛИФТИНГА КОЖИ</w:t>
            </w:r>
          </w:p>
        </w:tc>
        <w:tc>
          <w:tcPr>
            <w:tcW w:w="419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Атоничная, уставшая, обезвоженная кожа, с нарушенной барьерной функцией. Обновляет</w:t>
              <w:br/>
              <w:t>клетки эпидермиса. Устраняет сухость и шелушение. Делает лицо гладким и подтянутым. Устраняет чувство</w:t>
              <w:br/>
              <w:t>стягивания и дискомфорта.</w:t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ШОКОЛАДНЫЙ</w:t>
            </w:r>
          </w:p>
        </w:tc>
        <w:tc>
          <w:tcPr>
            <w:tcW w:w="419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Активные ингредиенты, увлажняют, успокаивают, бережно очищают кожу. Полифенолы входящие в состав шоколадной маски действуют как антиоксиданты и стимулируют выработку коллагена и эластина. Аромат шоколада способствует образованию эндорфинов так называемых «гормонов счастья», которые обеспечивают отличным</w:t>
              <w:br/>
              <w:t>настроением.</w:t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ЭКСТРЕМАЛЬНОЕ ОМОЛОЖЕНИЕ</w:t>
            </w:r>
          </w:p>
        </w:tc>
        <w:tc>
          <w:tcPr>
            <w:tcW w:w="419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3800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ЗА КОНТУРОМ ВОКРУГ ГЛАЗ</w:t>
            </w:r>
          </w:p>
        </w:tc>
        <w:tc>
          <w:tcPr>
            <w:tcW w:w="419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110F0F" w:themeColor="text1"/>
                <w:sz w:val="18"/>
                <w:szCs w:val="18"/>
              </w:rPr>
              <w:t>Обезвоженная кожа вокруг контура глаз, профилактика преждевременного старения кожи вокруг глаз, наличие мимических и возрастных морщин, нарушение микроциркуляции крови, нарушение лимфооттока, ощущения напряженности и усталости в области глаз профилактика чувства дискомфорта после</w:t>
              <w:br/>
              <w:t>процедур окрашивания и завивки ресниц.</w:t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6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за МУЖСКОЙ КОЖЕЙ</w:t>
            </w:r>
          </w:p>
        </w:tc>
        <w:tc>
          <w:tcPr>
            <w:tcW w:w="419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Программа успокаивает, освежает, смягчает.</w:t>
              <w:br/>
              <w:t>Возвращает усталой мужской коже упругость и жизненную силу. Удаляет токсины, улучшает защитные механизмы кожи лица мужчин от вредного действия окружающей среды и стресса, а также нейтрализует свободные радикалы. Придает коже лица мужчин упругость, эластичность и насыщает красивым и ровным цветом. Средства для мужчин предупреждают сухость, появление морщин и преждевременное старение у мужчин. Повышает естественную самозащиту мужской кожи от обезвоживания.</w:t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3800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226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Пилинг  AHA Lysing</w:t>
            </w:r>
          </w:p>
        </w:tc>
        <w:tc>
          <w:tcPr>
            <w:tcW w:w="419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226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Энзимный пилинг</w:t>
            </w:r>
          </w:p>
        </w:tc>
        <w:tc>
          <w:tcPr>
            <w:tcW w:w="419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226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Пилинг Крем-скраб</w:t>
            </w:r>
          </w:p>
        </w:tc>
        <w:tc>
          <w:tcPr>
            <w:tcW w:w="419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226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Пилинг Крем-скраб для чувствительной кожи</w:t>
            </w:r>
          </w:p>
        </w:tc>
        <w:tc>
          <w:tcPr>
            <w:tcW w:w="419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</w:r>
          </w:p>
        </w:tc>
        <w:tc>
          <w:tcPr>
            <w:tcW w:w="226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</w:r>
          </w:p>
        </w:tc>
        <w:tc>
          <w:tcPr>
            <w:tcW w:w="419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</w:tbl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  <w:t>ПРОФЕССИОНАЛЬНЫЙ УХОД ЗА ЛИЦОМ НА КОСМЕТИКЕ ЛИНДА КРИСТЕЛ</w:t>
      </w:r>
    </w:p>
    <w:tbl>
      <w:tblPr>
        <w:tblStyle w:val="-20"/>
        <w:tblW w:w="9776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874"/>
        <w:gridCol w:w="2259"/>
        <w:gridCol w:w="4192"/>
        <w:gridCol w:w="145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7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25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4192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ПОКАЗАНИЯ К ПРИМЕНЕНИЮ</w:t>
            </w:r>
          </w:p>
        </w:tc>
        <w:tc>
          <w:tcPr>
            <w:tcW w:w="1450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Очищение кожи лица и шеи </w:t>
            </w:r>
          </w:p>
        </w:tc>
        <w:tc>
          <w:tcPr>
            <w:tcW w:w="2259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Уход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ANTI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AGE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C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ФИТОЭСТРОГЕНАМИ</w:t>
            </w:r>
          </w:p>
        </w:tc>
        <w:tc>
          <w:tcPr>
            <w:tcW w:w="4192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Направлен на борьбу с гормонально-обусловленными возрастными изменениями кожи. Интенсивное противовозрастное действие за счет растительных эстрогеноподобных компонентов.</w:t>
            </w:r>
          </w:p>
        </w:tc>
        <w:tc>
          <w:tcPr>
            <w:tcW w:w="1450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4600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ГЛУБОКОЕ УВЛАЖНЕНИЕ  И ПИТАНИЕ</w:t>
            </w:r>
          </w:p>
        </w:tc>
        <w:tc>
          <w:tcPr>
            <w:tcW w:w="419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Укрепляет собственные водорегулирующие структуры рогового слоя, нормализует водно-солевой баланс рогового слоя, восстанавливает гидролипидную мантию. 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Кожа становится увлажненной, мягкой, исчезает ощущение стянутости и шероховатость.</w:t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3900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Очищение кожи лица и шеи</w:t>
            </w:r>
          </w:p>
        </w:tc>
        <w:tc>
          <w:tcPr>
            <w:tcW w:w="22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Уход КЛЕТОЧНОЕ ОБНОВЛЕНИЕ С АНА КИСЛОТАМИ</w:t>
            </w:r>
          </w:p>
        </w:tc>
        <w:tc>
          <w:tcPr>
            <w:tcW w:w="419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Предотвращает разрушение эластических компонентов кожи и стимулирует обмен и синтез нового коллагена. Укрепляет собственные водорегулирующие структуры рогового слоя, предотвращает повреждение клеток кожи свободными радикалами, способствует насыщению клеток кислородом и энергией.</w:t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4400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22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Пилинг 20%</w:t>
            </w:r>
          </w:p>
        </w:tc>
        <w:tc>
          <w:tcPr>
            <w:tcW w:w="419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1000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22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Пилинг 40%</w:t>
            </w:r>
          </w:p>
        </w:tc>
        <w:tc>
          <w:tcPr>
            <w:tcW w:w="419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5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/>
        <w:tc>
          <w:tcPr>
            <w:tcW w:w="187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22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Пилинг 50%</w:t>
            </w:r>
          </w:p>
        </w:tc>
        <w:tc>
          <w:tcPr>
            <w:tcW w:w="419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5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</w:tbl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  <w:t>МАСКИ, КОНЦЕНТРАТЫ</w:t>
      </w:r>
    </w:p>
    <w:tbl>
      <w:tblPr>
        <w:tblStyle w:val="-20"/>
        <w:tblW w:w="9747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5635"/>
        <w:gridCol w:w="411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63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4111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КОНЦЕНТРАТ Нувиталь Азуленовый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КОНЦЕНТРАТ Нувиталь Коллагеновый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КОНЦЕНТРАТ Нувиталь Алоэ Вера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КОНЦЕНТРАТ Нувиталь Ревитализирующий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КОНЦЕНТРАТ Нувиталь Витамин Е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КОНЦЕНТРАТ Нувиталь Восстанавливающий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CLX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КОНЦЕНТРАТ Нувиталь Ретинол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КОНЦЕНТРАТ АлисиБронте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Алоэ Вера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Антиоксидантная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Коллагеновая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Глубокое очищение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Для контура глаз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450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Для чувствительной кожи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Ревитализирующая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Увлажняющая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Фитосэлл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Цереластин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Шоколадная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Нувиталь Ревитализирующая гелевая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АлисиБронте Ангел Голд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АлисиБронтеКавиар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АлисиБронтеАльгинантная для глаз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АлисиБронтеАльгинантная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Оргахью Кислородная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Оргахью На основе красной глины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Оргахью Увлажняющая РН баланс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Оргахью Моделирующая альгинантная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708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Оргахью Успокаивающая альгинантная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МАСКА ХЛОРЕЛЛА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6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Механическая чистка лица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</w:t>
            </w:r>
          </w:p>
        </w:tc>
      </w:tr>
      <w:tr>
        <w:trPr>
          <w:trHeight w:val="537" w:hRule="atLeast"/>
        </w:trPr>
        <w:tc>
          <w:tcPr>
            <w:tcW w:w="56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Механическая чистка спины</w:t>
            </w:r>
          </w:p>
        </w:tc>
        <w:tc>
          <w:tcPr>
            <w:tcW w:w="41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</w:t>
            </w:r>
          </w:p>
        </w:tc>
      </w:tr>
    </w:tbl>
    <w:p>
      <w:pPr>
        <w:pStyle w:val="2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2"/>
        <w:jc w:val="center"/>
        <w:rPr>
          <w:rFonts w:ascii="Cambria" w:hAnsi="Cambria" w:asciiTheme="majorHAnsi" w:hAnsiTheme="majorHAnsi"/>
          <w:i w:val="false"/>
          <w:i w:val="false"/>
          <w:kern w:val="2"/>
          <w:sz w:val="32"/>
          <w:szCs w:val="32"/>
        </w:rPr>
      </w:pPr>
      <w:bookmarkStart w:id="11" w:name="_Toc316315871"/>
      <w:bookmarkStart w:id="12" w:name="_Toc4415198"/>
      <w:r>
        <w:rPr>
          <w:rFonts w:ascii="Cambria" w:hAnsi="Cambria" w:asciiTheme="majorHAnsi" w:hAnsiTheme="majorHAnsi"/>
          <w:i w:val="false"/>
          <w:color w:val="C00000"/>
          <w:sz w:val="32"/>
          <w:szCs w:val="32"/>
        </w:rPr>
        <w:t>ПИЛИНГИ</w:t>
      </w:r>
      <w:bookmarkEnd w:id="11"/>
      <w:bookmarkEnd w:id="12"/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13" w:name="_Toc4415199"/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ХИМИЧЕСКИЕ ПИЛИНГИ</w:t>
      </w:r>
      <w:bookmarkEnd w:id="13"/>
    </w:p>
    <w:tbl>
      <w:tblPr>
        <w:tblStyle w:val="1-20"/>
        <w:tblW w:w="989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4395"/>
        <w:gridCol w:w="255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color="auto" w:fill="943634" w:themeFill="accent2" w:themeFillShade="bf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spacing w:lineRule="auto" w:line="240" w:before="0" w:after="0"/>
              <w:jc w:val="center"/>
              <w:rPr>
                <w:rStyle w:val="Strong"/>
                <w:rFonts w:ascii="Calibri" w:hAnsi="Calibri" w:asciiTheme="minorHAnsi" w:hAnsiTheme="min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color="auto" w:fill="943634" w:themeFill="accent2" w:themeFillShade="bf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spacing w:lineRule="auto" w:line="240" w:before="0" w:after="0"/>
              <w:jc w:val="center"/>
              <w:rPr>
                <w:rFonts w:ascii="Calibri" w:hAnsi="Calibri" w:asciiTheme="minorHAnsi" w:hAnsiTheme="min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552" w:type="dxa"/>
            <w:tcBorders>
              <w:top w:val="single" w:sz="8" w:space="0" w:color="CF7B79"/>
              <w:left w:val="single" w:sz="8" w:space="0" w:color="CF7B79"/>
              <w:bottom w:val="single" w:sz="8" w:space="0" w:color="CF7B79"/>
              <w:right w:val="single" w:sz="8" w:space="0" w:color="CF7B79"/>
            </w:tcBorders>
            <w:shd w:color="auto" w:fill="943634" w:themeFill="accent2" w:themeFillShade="b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Calibri" w:hAnsi="Calibri" w:asciiTheme="minorHAnsi" w:hAnsiTheme="minorHAnsi"/>
                <w:sz w:val="20"/>
                <w:szCs w:val="20"/>
              </w:rPr>
            </w:pPr>
            <w:r>
              <w:rPr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628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DERMACEUTIC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COSMO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  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PEEL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 12%</w:t>
            </w:r>
          </w:p>
        </w:tc>
        <w:tc>
          <w:tcPr>
            <w:tcW w:w="2552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4200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DERMACEUTIC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MASK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PEEL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2300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DERMACEUTIC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MELA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PEEL</w:t>
            </w:r>
          </w:p>
        </w:tc>
        <w:tc>
          <w:tcPr>
            <w:tcW w:w="2552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8000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DERMACEUTIC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MILK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PEEL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2700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ENERPEELGA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</w:rPr>
              <w:t xml:space="preserve"> 40%</w:t>
            </w:r>
          </w:p>
        </w:tc>
        <w:tc>
          <w:tcPr>
            <w:tcW w:w="2552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6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ENERPEELGA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</w:rPr>
              <w:t xml:space="preserve"> 70%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6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GLYKOPEEL</w:t>
            </w:r>
          </w:p>
        </w:tc>
        <w:tc>
          <w:tcPr>
            <w:tcW w:w="2552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6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 xml:space="preserve"> ENERPEEL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</w:rPr>
              <w:t xml:space="preserve"> 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MA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6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 xml:space="preserve"> ENERPEEL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</w:rPr>
              <w:t xml:space="preserve"> 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SA</w:t>
            </w:r>
          </w:p>
        </w:tc>
        <w:tc>
          <w:tcPr>
            <w:tcW w:w="2552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6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 xml:space="preserve"> ENERPEEL NECK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6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Autospacing="0" w:before="0" w:afterAutospacing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ENERPEEL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 PCA PEEL Джесснер</w:t>
            </w:r>
          </w:p>
          <w:p>
            <w:pPr>
              <w:pStyle w:val="NormalWeb"/>
              <w:spacing w:beforeAutospacing="0" w:before="0" w:afterAutospacing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Без гидрохинона</w:t>
            </w:r>
          </w:p>
        </w:tc>
        <w:tc>
          <w:tcPr>
            <w:tcW w:w="2552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8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 xml:space="preserve"> ENERPEEL JR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8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bCs w:val="false"/>
                <w:sz w:val="18"/>
                <w:szCs w:val="18"/>
                <w:lang w:val="en-US"/>
              </w:rPr>
              <w:t xml:space="preserve"> ENERPEEL PA</w:t>
            </w:r>
          </w:p>
        </w:tc>
        <w:tc>
          <w:tcPr>
            <w:tcW w:w="2552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6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fill="auto" w:val="clear"/>
            <w:vAlign w:val="center"/>
          </w:tcPr>
          <w:p>
            <w:pPr>
              <w:pStyle w:val="Normal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PCAPEEL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</w:rPr>
              <w:t xml:space="preserve"> Джесснер с гидрохиноном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3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5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ENERPEEL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</w:rPr>
              <w:t xml:space="preserve"> 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TCA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</w:rPr>
              <w:t>-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LP</w:t>
            </w:r>
          </w:p>
        </w:tc>
        <w:tc>
          <w:tcPr>
            <w:tcW w:w="2552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3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5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 xml:space="preserve"> ENERPEEL TCA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3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5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Химический пилинг: 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ENERPEEL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</w:rPr>
              <w:t xml:space="preserve"> 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TCA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</w:rPr>
              <w:t xml:space="preserve"> </w:t>
            </w:r>
            <w:r>
              <w:rPr>
                <w:rStyle w:val="Strong"/>
                <w:rFonts w:ascii="Cambria" w:hAnsi="Cambria" w:asciiTheme="majorHAnsi" w:hAnsiTheme="majorHAnsi"/>
                <w:b w:val="false"/>
                <w:sz w:val="18"/>
                <w:szCs w:val="18"/>
                <w:lang w:val="en-US"/>
              </w:rPr>
              <w:t>STRONG</w:t>
            </w:r>
          </w:p>
        </w:tc>
        <w:tc>
          <w:tcPr>
            <w:tcW w:w="2552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3800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mbria" w:hAnsi="Cambria" w:asciiTheme="majorHAnsi" w:hAnsiTheme="majorHAnsi"/>
                <w:sz w:val="18"/>
                <w:szCs w:val="18"/>
              </w:rPr>
              <w:t>СПИНЫ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3800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 xml:space="preserve">Химический пилинг </w:t>
            </w: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PRX-T133</w:t>
            </w:r>
          </w:p>
        </w:tc>
        <w:tc>
          <w:tcPr>
            <w:tcW w:w="2552" w:type="dxa"/>
            <w:tcBorders/>
            <w:shd w:color="auto" w:fill="EFD3D2" w:themeFill="accent2" w:themeFillTint="3f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  <w:t>3800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943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А16.01.024 Дерматологический пилинг</w:t>
            </w:r>
          </w:p>
        </w:tc>
        <w:tc>
          <w:tcPr>
            <w:tcW w:w="4395" w:type="dxa"/>
            <w:tcBorders/>
            <w:shd w:fill="auto" w:val="clear"/>
            <w:vAlign w:val="center"/>
          </w:tcPr>
          <w:p>
            <w:pPr>
              <w:pStyle w:val="NormalWeb"/>
              <w:spacing w:before="0" w:after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Химический пилинг: Желтый пилинг RETISES</w:t>
            </w:r>
          </w:p>
        </w:tc>
        <w:tc>
          <w:tcPr>
            <w:tcW w:w="2552" w:type="dxa"/>
            <w:tcBorders/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sz w:val="18"/>
                <w:szCs w:val="18"/>
              </w:rPr>
              <w:t>5300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  <w:bookmarkStart w:id="14" w:name="_Toc4415200"/>
      <w:bookmarkStart w:id="15" w:name="_Toc4415200"/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16" w:name="_Toc4415200"/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УЛЬТРАЗВУКОВОЙ ПИЛИНГ</w:t>
      </w:r>
      <w:bookmarkEnd w:id="16"/>
    </w:p>
    <w:tbl>
      <w:tblPr>
        <w:tblStyle w:val="-20"/>
        <w:tblW w:w="9776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808"/>
        <w:gridCol w:w="2269"/>
        <w:gridCol w:w="4263"/>
        <w:gridCol w:w="143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26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426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ОПИСАНИЕ</w:t>
            </w:r>
          </w:p>
        </w:tc>
        <w:tc>
          <w:tcPr>
            <w:tcW w:w="143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А22.01.001.002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Ультразвуковой пилинг</w:t>
            </w:r>
          </w:p>
        </w:tc>
        <w:tc>
          <w:tcPr>
            <w:tcW w:w="22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Ультразвуковой пилинг</w:t>
            </w:r>
          </w:p>
        </w:tc>
        <w:tc>
          <w:tcPr>
            <w:tcW w:w="426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Ультразвуковой пилинг бережно удаляет загрязнения с верхних слоев эпидермиса при помощи ультразвуковых волн. Решает такие проблемы, как акне,повышенноесалоотделение, тусклый цвет лица, сниженный тургор кожи.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</w:r>
          </w:p>
        </w:tc>
        <w:tc>
          <w:tcPr>
            <w:tcW w:w="14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  <w:t>800</w:t>
            </w:r>
          </w:p>
        </w:tc>
      </w:tr>
    </w:tbl>
    <w:p>
      <w:pPr>
        <w:pStyle w:val="Normal"/>
        <w:jc w:val="center"/>
        <w:rPr>
          <w:rStyle w:val="Strong"/>
          <w:rFonts w:ascii="Calibri" w:hAnsi="Calibri" w:asciiTheme="minorHAnsi" w:hAnsiTheme="minorHAnsi"/>
          <w:b w:val="false"/>
          <w:b w:val="false"/>
          <w:bCs w:val="false"/>
          <w:i/>
          <w:i/>
          <w:color w:val="C00000"/>
          <w:sz w:val="32"/>
          <w:szCs w:val="32"/>
        </w:rPr>
      </w:pPr>
      <w:r>
        <w:rPr>
          <w:rFonts w:asciiTheme="minorHAnsi" w:hAnsiTheme="minorHAnsi" w:ascii="Calibri" w:hAnsi="Calibri"/>
          <w:b w:val="false"/>
          <w:bCs w:val="false"/>
          <w:i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17" w:name="_Toc4415201"/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АЛМАЗНЫЙ ПИЛИНГ (ДЕРМАБРАЗИЯ)</w:t>
      </w:r>
      <w:bookmarkEnd w:id="17"/>
    </w:p>
    <w:p>
      <w:pPr>
        <w:pStyle w:val="121"/>
        <w:spacing w:before="280" w:after="280"/>
        <w:jc w:val="center"/>
        <w:rPr>
          <w:i w:val="false"/>
          <w:i w:val="false"/>
        </w:rPr>
      </w:pPr>
      <w:r>
        <w:rPr>
          <w:i w:val="false"/>
        </w:rPr>
      </w:r>
    </w:p>
    <w:tbl>
      <w:tblPr>
        <w:tblStyle w:val="-20"/>
        <w:tblW w:w="2856" w:type="dxa"/>
        <w:jc w:val="left"/>
        <w:tblInd w:w="0" w:type="dxa"/>
        <w:shd w:fill="FFFFFF" w:val="clear"/>
        <w:tblCellMar>
          <w:top w:w="15" w:type="dxa"/>
          <w:left w:w="15" w:type="dxa"/>
          <w:bottom w:w="15" w:type="dxa"/>
          <w:right w:w="15" w:type="dxa"/>
        </w:tblCellMar>
        <w:tblLook w:firstRow="1" w:noVBand="1" w:lastRow="0" w:firstColumn="1" w:lastColumn="0" w:noHBand="0" w:val="04a0"/>
      </w:tblPr>
      <w:tblGrid>
        <w:gridCol w:w="36"/>
        <w:gridCol w:w="492"/>
        <w:gridCol w:w="663"/>
        <w:gridCol w:w="1245"/>
        <w:gridCol w:w="419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28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66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124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ОПИСАНИЕ</w:t>
            </w:r>
          </w:p>
        </w:tc>
        <w:tc>
          <w:tcPr>
            <w:tcW w:w="41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28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000000" w:themeColor="text1"/>
                <w:sz w:val="18"/>
                <w:szCs w:val="18"/>
              </w:rPr>
              <w:t>А17.30.034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6"/>
                <w:szCs w:val="16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000000" w:themeColor="text1"/>
                <w:sz w:val="18"/>
                <w:szCs w:val="18"/>
              </w:rPr>
              <w:t>Дермабразия</w:t>
            </w:r>
          </w:p>
        </w:tc>
        <w:tc>
          <w:tcPr>
            <w:tcW w:w="66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Алмазный пилинг</w:t>
            </w:r>
          </w:p>
        </w:tc>
        <w:tc>
          <w:tcPr>
            <w:tcW w:w="124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Алмазный пилинг это поверхностный метод механического удаления рогового слоя эпидермиса. В результате процедура: делает кожу чистой и гладкой, способствует заметному осветлению кожи,уменьшению рубцовых и пигментных изменений, улучшает структуру кожи, повышает тургор и тонус.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</w:r>
          </w:p>
        </w:tc>
        <w:tc>
          <w:tcPr>
            <w:tcW w:w="41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1800</w:t>
            </w:r>
          </w:p>
        </w:tc>
      </w:tr>
      <w:tr>
        <w:trPr/>
        <w:tc>
          <w:tcPr>
            <w:tcW w:w="3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b/>
                <w:b/>
                <w:bCs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000000" w:themeColor="text1"/>
              </w:rPr>
            </w:r>
          </w:p>
        </w:tc>
        <w:tc>
          <w:tcPr>
            <w:tcW w:w="2819" w:type="dxa"/>
            <w:gridSpan w:val="4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</w:tbl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ГИДРОПИЛИНГ</w:t>
      </w:r>
    </w:p>
    <w:p>
      <w:pPr>
        <w:pStyle w:val="Normal"/>
        <w:rPr/>
      </w:pPr>
      <w:r>
        <w:rPr/>
      </w:r>
    </w:p>
    <w:tbl>
      <w:tblPr>
        <w:tblStyle w:val="-20"/>
        <w:tblW w:w="9776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808"/>
        <w:gridCol w:w="2269"/>
        <w:gridCol w:w="4263"/>
        <w:gridCol w:w="143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26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426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ОПИСАНИЕ</w:t>
            </w:r>
          </w:p>
        </w:tc>
        <w:tc>
          <w:tcPr>
            <w:tcW w:w="143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 Вакуумный массаж кожи</w:t>
            </w:r>
          </w:p>
        </w:tc>
        <w:tc>
          <w:tcPr>
            <w:tcW w:w="22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Гидропилинг: комплексный уход за кожей </w:t>
            </w:r>
          </w:p>
        </w:tc>
        <w:tc>
          <w:tcPr>
            <w:tcW w:w="4263" w:type="dxa"/>
            <w:vMerge w:val="restart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120" w:afterAutospacing="0" w:after="120"/>
              <w:jc w:val="left"/>
              <w:textAlignment w:val="top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Гидропилинг это уникальный метод воздействия на кожные покровы, обеспечивающий в рамках одной процедуры сверхэффективное очищение, глубокое увлажнение и питание кожи.</w:t>
            </w:r>
          </w:p>
          <w:p>
            <w:pPr>
              <w:pStyle w:val="Normal"/>
              <w:numPr>
                <w:ilvl w:val="0"/>
                <w:numId w:val="7"/>
              </w:numPr>
              <w:ind w:left="0" w:hanging="360"/>
              <w:jc w:val="left"/>
              <w:textAlignment w:val="top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/>
        <w:tc>
          <w:tcPr>
            <w:tcW w:w="18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 Вакуумный массаж кожи</w:t>
            </w:r>
          </w:p>
        </w:tc>
        <w:tc>
          <w:tcPr>
            <w:tcW w:w="226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Гидропилинг: уход за проблемной кожей </w:t>
            </w:r>
          </w:p>
        </w:tc>
        <w:tc>
          <w:tcPr>
            <w:tcW w:w="4263" w:type="dxa"/>
            <w:vMerge w:val="continue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2500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 Вакуумный массаж кожи</w:t>
            </w:r>
          </w:p>
        </w:tc>
        <w:tc>
          <w:tcPr>
            <w:tcW w:w="22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Гидропилинг лимфодренаж, увлажнение</w:t>
            </w:r>
          </w:p>
        </w:tc>
        <w:tc>
          <w:tcPr>
            <w:tcW w:w="4263" w:type="dxa"/>
            <w:vMerge w:val="continue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</w:t>
            </w:r>
          </w:p>
        </w:tc>
      </w:tr>
    </w:tbl>
    <w:p>
      <w:pPr>
        <w:pStyle w:val="Normal"/>
        <w:rPr>
          <w:rStyle w:val="Strong"/>
          <w:rFonts w:ascii="Cambria" w:hAnsi="Cambria" w:asciiTheme="majorHAnsi" w:hAnsiTheme="majorHAnsi"/>
          <w:bCs w:val="false"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Cs w:val="false"/>
          <w:color w:val="C00000"/>
          <w:sz w:val="32"/>
          <w:szCs w:val="32"/>
        </w:rPr>
      </w:r>
    </w:p>
    <w:p>
      <w:pPr>
        <w:pStyle w:val="Normal"/>
        <w:jc w:val="center"/>
        <w:rPr>
          <w:rStyle w:val="Strong"/>
          <w:rFonts w:ascii="Cambria" w:hAnsi="Cambria" w:asciiTheme="majorHAnsi" w:hAnsiTheme="majorHAnsi"/>
          <w:bCs w:val="false"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Cs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18" w:name="_Toc4415203"/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КАРБОНОВЫЙ ПИЛИНГ</w:t>
      </w:r>
      <w:bookmarkEnd w:id="18"/>
    </w:p>
    <w:tbl>
      <w:tblPr>
        <w:tblStyle w:val="-20"/>
        <w:tblW w:w="9776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808"/>
        <w:gridCol w:w="2269"/>
        <w:gridCol w:w="4263"/>
        <w:gridCol w:w="143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26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426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ОПИСАНИЕ</w:t>
            </w:r>
          </w:p>
        </w:tc>
        <w:tc>
          <w:tcPr>
            <w:tcW w:w="143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74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2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Карбоновый пилинг: Лицо</w:t>
            </w:r>
          </w:p>
        </w:tc>
        <w:tc>
          <w:tcPr>
            <w:tcW w:w="4263" w:type="dxa"/>
            <w:vMerge w:val="restart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Карбоновый пилинг это деликатная и безболезненная лазерная процедура.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С помощью данного вида пилинга происходит эффективное удаление ороговевших слоев эпителия, разглаживание кожного покрова, восстановление здорового цвета лица, устранение пигментных пятен. Помимо омолаживающего действия карбоновый пилинг оказывает лечебное воздействие. </w:t>
            </w:r>
          </w:p>
        </w:tc>
        <w:tc>
          <w:tcPr>
            <w:tcW w:w="14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856" w:hRule="atLeast"/>
        </w:trPr>
        <w:tc>
          <w:tcPr>
            <w:tcW w:w="18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26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Карбоновый пилинг: Лицо, Шея, Декольте</w:t>
            </w:r>
          </w:p>
        </w:tc>
        <w:tc>
          <w:tcPr>
            <w:tcW w:w="4263" w:type="dxa"/>
            <w:vMerge w:val="continue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5000</w:t>
            </w:r>
          </w:p>
        </w:tc>
      </w:tr>
      <w:tr>
        <w:trPr>
          <w:trHeight w:val="14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</w:r>
          </w:p>
        </w:tc>
        <w:tc>
          <w:tcPr>
            <w:tcW w:w="22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  <w:tc>
          <w:tcPr>
            <w:tcW w:w="4263" w:type="dxa"/>
            <w:vMerge w:val="continue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</w:tbl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19" w:name="_Toc4415204"/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ЛАЗЕРНЫЙ СО2 ПИЛИНГ</w:t>
      </w:r>
      <w:bookmarkEnd w:id="19"/>
    </w:p>
    <w:tbl>
      <w:tblPr>
        <w:tblStyle w:val="-20"/>
        <w:tblW w:w="9776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808"/>
        <w:gridCol w:w="2269"/>
        <w:gridCol w:w="4263"/>
        <w:gridCol w:w="143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26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426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ОПИСАНИЕ</w:t>
            </w:r>
          </w:p>
        </w:tc>
        <w:tc>
          <w:tcPr>
            <w:tcW w:w="143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914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А22.01.022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22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Лазерный СО2 пилинг:  лицо</w:t>
            </w:r>
          </w:p>
        </w:tc>
        <w:tc>
          <w:tcPr>
            <w:tcW w:w="4263" w:type="dxa"/>
            <w:vMerge w:val="restart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Процедура также показана для:</w:t>
            </w:r>
          </w:p>
          <w:p>
            <w:pPr>
              <w:pStyle w:val="ListParagraph"/>
              <w:numPr>
                <w:ilvl w:val="0"/>
                <w:numId w:val="8"/>
              </w:numPr>
              <w:ind w:left="176" w:hanging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восстановления тургора и эластичности кожи,</w:t>
            </w:r>
          </w:p>
          <w:p>
            <w:pPr>
              <w:pStyle w:val="ListParagraph"/>
              <w:numPr>
                <w:ilvl w:val="0"/>
                <w:numId w:val="8"/>
              </w:numPr>
              <w:ind w:left="176" w:hanging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помогает избавиться от различных несовершенств: рубцов, пигментации, последствия угревой сыпи, нежелательных родинок,</w:t>
            </w:r>
          </w:p>
          <w:p>
            <w:pPr>
              <w:pStyle w:val="ListParagraph"/>
              <w:numPr>
                <w:ilvl w:val="0"/>
                <w:numId w:val="8"/>
              </w:numPr>
              <w:ind w:left="176" w:hanging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заметно сократить сосудистые звездочки и расширенные поры,</w:t>
            </w:r>
          </w:p>
          <w:p>
            <w:pPr>
              <w:pStyle w:val="ListParagraph"/>
              <w:numPr>
                <w:ilvl w:val="0"/>
                <w:numId w:val="8"/>
              </w:numPr>
              <w:ind w:left="176" w:hanging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является идеальным средством для восстановления здорового цвета лица.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914" w:hRule="atLeast"/>
        </w:trPr>
        <w:tc>
          <w:tcPr>
            <w:tcW w:w="18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А22.01.022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226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Лазерный СО2 пилинг: лицо, шея, декольте</w:t>
            </w:r>
          </w:p>
        </w:tc>
        <w:tc>
          <w:tcPr>
            <w:tcW w:w="4263" w:type="dxa"/>
            <w:vMerge w:val="continue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9000</w:t>
            </w:r>
          </w:p>
        </w:tc>
      </w:tr>
      <w:tr>
        <w:trPr>
          <w:trHeight w:val="390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  <w:sz w:val="18"/>
                <w:szCs w:val="18"/>
              </w:rPr>
            </w:r>
          </w:p>
        </w:tc>
        <w:tc>
          <w:tcPr>
            <w:tcW w:w="22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  <w:tc>
          <w:tcPr>
            <w:tcW w:w="4263" w:type="dxa"/>
            <w:vMerge w:val="continue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</w:tbl>
    <w:p>
      <w:pPr>
        <w:pStyle w:val="2"/>
        <w:jc w:val="center"/>
        <w:rPr>
          <w:rFonts w:ascii="Cambria" w:hAnsi="Cambria" w:cs="Times New Roman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cs="Times New Roman" w:ascii="Cambria" w:hAnsi="Cambria"/>
          <w:i w:val="false"/>
          <w:color w:val="C00000"/>
          <w:sz w:val="32"/>
          <w:szCs w:val="32"/>
        </w:rPr>
      </w:r>
    </w:p>
    <w:p>
      <w:pPr>
        <w:pStyle w:val="2"/>
        <w:jc w:val="center"/>
        <w:rPr>
          <w:rFonts w:ascii="Cambria" w:hAnsi="Cambria" w:cs="Times New Roman" w:asciiTheme="majorHAnsi" w:hAnsiTheme="majorHAnsi"/>
          <w:i w:val="false"/>
          <w:i w:val="false"/>
          <w:color w:val="C00000"/>
          <w:sz w:val="32"/>
          <w:szCs w:val="32"/>
        </w:rPr>
      </w:pPr>
      <w:bookmarkStart w:id="20" w:name="_Toc4415205"/>
      <w:r>
        <w:rPr>
          <w:rFonts w:cs="Times New Roman" w:ascii="Cambria" w:hAnsi="Cambria" w:asciiTheme="majorHAnsi" w:hAnsiTheme="majorHAnsi"/>
          <w:i w:val="false"/>
          <w:color w:val="C00000"/>
          <w:sz w:val="32"/>
          <w:szCs w:val="32"/>
        </w:rPr>
        <w:t>ИНЪЕКЦИОННАЯ КОСМЕТОЛОГИЯПО ЛИЦУ И ТЕЛУ</w:t>
      </w:r>
      <w:bookmarkEnd w:id="20"/>
    </w:p>
    <w:p>
      <w:pPr>
        <w:pStyle w:val="NormalWeb"/>
        <w:spacing w:before="280" w:after="280"/>
        <w:rPr>
          <w:rStyle w:val="Strong"/>
          <w:b w:val="false"/>
          <w:b w:val="false"/>
          <w:sz w:val="18"/>
          <w:szCs w:val="18"/>
        </w:rPr>
      </w:pPr>
      <w:r>
        <w:rPr>
          <w:rStyle w:val="Strong"/>
          <w:b w:val="false"/>
          <w:iCs/>
          <w:sz w:val="18"/>
          <w:szCs w:val="18"/>
        </w:rPr>
        <w:t>УСТРАНЕНИЕ МОРЩИН</w:t>
      </w:r>
      <w:r>
        <w:rPr>
          <w:rStyle w:val="Strong"/>
          <w:b w:val="false"/>
          <w:sz w:val="18"/>
          <w:szCs w:val="18"/>
        </w:rPr>
        <w:t xml:space="preserve"> заполнение носогубной складки, носослезной борозды, устранение лобных морщин, межбровных складок, коррекция височной области, скул, подбородка, «гусинок лапок», «морщин курильщика», моделирование овала лица, шеи, декольте, коррекция носа, коррекция губ</w:t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="Cambria" w:hAnsi="Cambria" w:asciiTheme="majorHAnsi" w:hAnsiTheme="majorHAnsi"/>
          <w:sz w:val="20"/>
          <w:szCs w:val="20"/>
        </w:rPr>
        <w:t>ИСПОЛЬЗУЕМ ТОЛЬКО СЕРТИФИЦИРОВАННЫЕ ПРЕПАРАТЫ!!!</w:t>
      </w:r>
    </w:p>
    <w:p>
      <w:pPr>
        <w:pStyle w:val="Normal"/>
        <w:rPr>
          <w:rFonts w:ascii="Cambria" w:hAnsi="Cambria" w:asciiTheme="majorHAnsi" w:hAnsiTheme="majorHAnsi"/>
          <w:sz w:val="20"/>
          <w:szCs w:val="20"/>
          <w:lang w:val="en-US"/>
        </w:rPr>
      </w:pPr>
      <w:r>
        <w:rPr>
          <w:rFonts w:asciiTheme="majorHAnsi" w:hAnsiTheme="majorHAnsi" w:ascii="Cambria" w:hAnsi="Cambria"/>
          <w:sz w:val="20"/>
          <w:szCs w:val="20"/>
          <w:lang w:val="en-US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21" w:name="_Toc4415206"/>
      <w:r>
        <w:rPr>
          <w:rFonts w:asciiTheme="majorHAnsi" w:hAnsiTheme="majorHAnsi"/>
          <w:i w:val="false"/>
          <w:color w:val="C00000"/>
          <w:sz w:val="32"/>
          <w:szCs w:val="32"/>
        </w:rPr>
        <w:t>БОТУЛОТОКСИНЫ</w:t>
      </w:r>
      <w:bookmarkEnd w:id="21"/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2"/>
        <w:gridCol w:w="142"/>
        <w:gridCol w:w="3969"/>
        <w:gridCol w:w="142"/>
        <w:gridCol w:w="212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84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111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4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vanish/>
                <w:color w:val="000000"/>
                <w:sz w:val="18"/>
                <w:szCs w:val="18"/>
              </w:rPr>
            </w:r>
          </w:p>
        </w:tc>
        <w:tc>
          <w:tcPr>
            <w:tcW w:w="39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ЛИЦО</w:t>
            </w:r>
          </w:p>
        </w:tc>
        <w:tc>
          <w:tcPr>
            <w:tcW w:w="226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  <w:tr>
        <w:trPr>
          <w:trHeight w:val="437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А11.02.002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Внутримышечное введение лекарственных препаратов</w:t>
            </w:r>
          </w:p>
        </w:tc>
        <w:tc>
          <w:tcPr>
            <w:tcW w:w="396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ДИСПОРТ 1 ед</w:t>
            </w:r>
          </w:p>
        </w:tc>
        <w:tc>
          <w:tcPr>
            <w:tcW w:w="226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А11.02.002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Внутримышечное введение лекарственных препаратов</w:t>
            </w:r>
          </w:p>
        </w:tc>
        <w:tc>
          <w:tcPr>
            <w:tcW w:w="39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БОТОКС 1 Ед</w:t>
            </w:r>
          </w:p>
        </w:tc>
        <w:tc>
          <w:tcPr>
            <w:tcW w:w="226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</w:t>
            </w:r>
          </w:p>
        </w:tc>
      </w:tr>
      <w:tr>
        <w:trPr>
          <w:trHeight w:val="537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А11.02.002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Внутримышечное введение лекарственных препаратов</w:t>
            </w:r>
          </w:p>
        </w:tc>
        <w:tc>
          <w:tcPr>
            <w:tcW w:w="396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КСЕОМИН</w:t>
            </w:r>
          </w:p>
        </w:tc>
        <w:tc>
          <w:tcPr>
            <w:tcW w:w="226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322" w:type="dxa"/>
            <w:gridSpan w:val="5"/>
            <w:tcBorders/>
            <w:shd w:color="auto" w:fill="F2DBDB" w:themeFill="accent2" w:themeFillTint="33" w:val="clear"/>
            <w:vAlign w:val="center"/>
          </w:tcPr>
          <w:p>
            <w:pPr>
              <w:pStyle w:val="3"/>
              <w:numPr>
                <w:ilvl w:val="0"/>
                <w:numId w:val="0"/>
              </w:numPr>
              <w:spacing w:before="0" w:after="0"/>
              <w:jc w:val="center"/>
              <w:outlineLvl w:val="2"/>
              <w:rPr>
                <w:rStyle w:val="Strong"/>
                <w:iCs/>
                <w:sz w:val="20"/>
                <w:szCs w:val="20"/>
              </w:rPr>
            </w:pPr>
            <w:bookmarkStart w:id="22" w:name="_Toc4415207"/>
            <w:r>
              <w:rPr>
                <w:rStyle w:val="Strong"/>
                <w:rFonts w:ascii="Calibri" w:hAnsi="Calibri" w:asciiTheme="minorHAnsi" w:hAnsiTheme="minorHAnsi"/>
                <w:b/>
                <w:iCs/>
                <w:color w:val="000000" w:themeColor="text1"/>
                <w:sz w:val="20"/>
                <w:szCs w:val="20"/>
              </w:rPr>
              <w:t>УСТРАНЕНИЕ ПОВЫШЕННОЙ ПОТЛИВОСТИ</w:t>
            </w:r>
            <w:bookmarkEnd w:id="22"/>
          </w:p>
        </w:tc>
      </w:tr>
      <w:tr>
        <w:trPr>
          <w:trHeight w:val="537" w:hRule="atLeast"/>
        </w:trPr>
        <w:tc>
          <w:tcPr>
            <w:tcW w:w="294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А11.02.002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Внутримышечное введение лекарственных препаратов</w:t>
            </w:r>
          </w:p>
        </w:tc>
        <w:tc>
          <w:tcPr>
            <w:tcW w:w="4111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Лечение гипергидроза ДИСПОРТ 1 Ед</w:t>
            </w:r>
          </w:p>
        </w:tc>
        <w:tc>
          <w:tcPr>
            <w:tcW w:w="226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100</w:t>
            </w:r>
          </w:p>
        </w:tc>
      </w:tr>
    </w:tbl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23" w:name="_Toc4415208"/>
      <w:r>
        <w:rPr>
          <w:rFonts w:asciiTheme="majorHAnsi" w:hAnsiTheme="majorHAnsi"/>
          <w:i w:val="false"/>
          <w:color w:val="C00000"/>
          <w:sz w:val="32"/>
          <w:szCs w:val="32"/>
        </w:rPr>
        <w:t>КОНТУРНАЯ ПЛАСТИКА</w:t>
      </w:r>
      <w:bookmarkEnd w:id="23"/>
    </w:p>
    <w:p>
      <w:pPr>
        <w:pStyle w:val="Normal"/>
        <w:jc w:val="center"/>
        <w:rPr>
          <w:rFonts w:ascii="Cambria" w:hAnsi="Cambria" w:asciiTheme="majorHAnsi" w:hAnsiTheme="majorHAnsi"/>
          <w:color w:val="FF0000"/>
          <w:sz w:val="20"/>
          <w:szCs w:val="20"/>
          <w:u w:val="single"/>
        </w:rPr>
      </w:pPr>
      <w:r>
        <w:rPr>
          <w:rFonts w:asciiTheme="majorHAnsi" w:hAnsiTheme="majorHAnsi" w:ascii="Cambria" w:hAnsi="Cambria"/>
          <w:color w:val="FF0000"/>
          <w:sz w:val="20"/>
          <w:szCs w:val="20"/>
          <w:u w:val="single"/>
        </w:rPr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802"/>
        <w:gridCol w:w="4535"/>
        <w:gridCol w:w="198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02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53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198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ПЛАТИНУМ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GOLD 1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14500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ЖЕНИАЛЬ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POLIVALENT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14000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ЖЕНИАЛЬ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VOLUMAE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16000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ФИЛОРГА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X-HA-3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15000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ФИЛОРГА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X-HA VOLUMA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18000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RHA</w:t>
            </w:r>
            <w:r>
              <w:rPr>
                <w:rFonts w:ascii="Cambria" w:hAnsi="Cambria" w:asciiTheme="majorHAnsi" w:hAnsiTheme="majorHAnsi"/>
                <w:b/>
                <w:color w:val="000000" w:themeColor="text1"/>
                <w:sz w:val="18"/>
                <w:szCs w:val="18"/>
                <w:lang w:val="en-US"/>
              </w:rPr>
              <w:t>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15000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RHA</w:t>
            </w:r>
            <w:r>
              <w:rPr>
                <w:rFonts w:ascii="Cambria" w:hAnsi="Cambria" w:asciiTheme="majorHAnsi" w:hAnsiTheme="majorHAnsi"/>
                <w:b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15800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RHA</w:t>
            </w:r>
            <w:r>
              <w:rPr>
                <w:rFonts w:ascii="Cambria" w:hAnsi="Cambria" w:asciiTheme="majorHAnsi" w:hAnsiTheme="majorHAnsi"/>
                <w:b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16800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RHA</w:t>
            </w:r>
            <w:r>
              <w:rPr>
                <w:rFonts w:ascii="Cambria" w:hAnsi="Cambria" w:asciiTheme="majorHAnsi" w:hAnsiTheme="majorHAnsi"/>
                <w:b/>
                <w:color w:val="000000" w:themeColor="text1"/>
                <w:sz w:val="18"/>
                <w:szCs w:val="18"/>
                <w:lang w:val="en-US"/>
              </w:rPr>
              <w:t>4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18000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ULTRA DEEP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1,2 мл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18000</w:t>
            </w:r>
            <w:bookmarkStart w:id="24" w:name="_Hlk535519718"/>
            <w:bookmarkEnd w:id="24"/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ТЕОСИАЛЬ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PURE SENSE REDENSITY </w:t>
            </w:r>
            <w:r>
              <w:rPr>
                <w:rFonts w:ascii="Cambria" w:hAnsi="Cambria" w:asciiTheme="majorHAnsi" w:hAnsiTheme="majorHAnsi"/>
                <w:b/>
                <w:color w:val="000000" w:themeColor="text1"/>
                <w:sz w:val="18"/>
                <w:szCs w:val="18"/>
                <w:lang w:val="en-US"/>
              </w:rPr>
              <w:t>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15800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ТЕОСИАЛЬ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PURE SENSE ULTIMATE 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18500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KISS 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21000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DEEP LINES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, 1мл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21000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ФЕМЕДЖИЛ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F1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12000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ФЕМЕДЖИЛ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F2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12800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ЮВИДЕРМ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ULTRA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SMAIL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0,55 мл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10500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БЕЛОТЕРО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SOFT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 мл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ЮВИДЕРМ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VOLBELLA 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17500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ЮВИДЕРМ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 2, 1 мл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11500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ЮВИДЕРМ 3, 0,8мл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16000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А16.07.22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Контурная пластика</w:t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ЮВИДЕРМ 4 1 мл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16000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Style w:val="Strong"/>
                <w:rFonts w:ascii="Calibri" w:hAnsi="Calibri" w:asciiTheme="minorHAnsi" w:hAnsiTheme="minorHAnsi"/>
                <w:bCs w:val="false"/>
                <w:iCs/>
                <w:color w:val="000000" w:themeColor="text1"/>
                <w:sz w:val="20"/>
                <w:szCs w:val="20"/>
              </w:rPr>
              <w:t>КАНЮЛИ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22"/>
                <w:szCs w:val="22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2"/>
                <w:szCs w:val="22"/>
              </w:rPr>
              <w:t>КАНЮЛИ 25G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2"/>
                <w:szCs w:val="22"/>
              </w:rPr>
              <w:t>КАНЮЛИ 2</w:t>
            </w:r>
            <w:r>
              <w:rPr>
                <w:rFonts w:ascii="Cambria" w:hAnsi="Cambria" w:asciiTheme="majorHAnsi" w:hAnsiTheme="majorHAnsi"/>
                <w:color w:val="000000" w:themeColor="text1"/>
                <w:sz w:val="22"/>
                <w:szCs w:val="22"/>
                <w:lang w:val="en-US"/>
              </w:rPr>
              <w:t>7</w:t>
            </w:r>
            <w:r>
              <w:rPr>
                <w:rFonts w:ascii="Cambria" w:hAnsi="Cambria" w:asciiTheme="majorHAnsi" w:hAnsiTheme="majorHAnsi"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550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5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2"/>
                <w:szCs w:val="22"/>
              </w:rPr>
              <w:t xml:space="preserve">КАНЮЛИ </w:t>
            </w:r>
            <w:r>
              <w:rPr>
                <w:rFonts w:ascii="Cambria" w:hAnsi="Cambria" w:asciiTheme="majorHAnsi" w:hAnsiTheme="majorHAnsi"/>
                <w:color w:val="000000" w:themeColor="text1"/>
                <w:sz w:val="22"/>
                <w:szCs w:val="22"/>
                <w:lang w:val="en-US"/>
              </w:rPr>
              <w:t>30</w:t>
            </w:r>
            <w:r>
              <w:rPr>
                <w:rFonts w:ascii="Cambria" w:hAnsi="Cambria" w:asciiTheme="majorHAnsi" w:hAnsiTheme="majorHAnsi"/>
                <w:color w:val="000000" w:themeColor="text1"/>
                <w:sz w:val="22"/>
                <w:szCs w:val="22"/>
              </w:rPr>
              <w:t>G</w:t>
            </w:r>
          </w:p>
        </w:tc>
        <w:tc>
          <w:tcPr>
            <w:tcW w:w="19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600</w:t>
            </w:r>
          </w:p>
        </w:tc>
      </w:tr>
      <w:tr>
        <w:trPr>
          <w:trHeight w:val="15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5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9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</w:tbl>
    <w:p>
      <w:pPr>
        <w:pStyle w:val="Normal"/>
        <w:rPr>
          <w:rFonts w:ascii="Cambria" w:hAnsi="Cambria" w:asciiTheme="majorHAnsi" w:hAnsiTheme="majorHAnsi"/>
          <w:color w:val="FF0000"/>
        </w:rPr>
      </w:pPr>
      <w:r>
        <w:rPr>
          <w:rFonts w:asciiTheme="majorHAnsi" w:hAnsiTheme="majorHAnsi" w:ascii="Cambria" w:hAnsi="Cambria"/>
          <w:color w:val="FF0000"/>
        </w:rPr>
      </w:r>
    </w:p>
    <w:p>
      <w:pPr>
        <w:pStyle w:val="Normal"/>
        <w:rPr>
          <w:rFonts w:ascii="Cambria" w:hAnsi="Cambria" w:asciiTheme="majorHAnsi" w:hAnsiTheme="majorHAnsi"/>
          <w:color w:val="FF0000"/>
        </w:rPr>
      </w:pPr>
      <w:r>
        <w:rPr>
          <w:rFonts w:asciiTheme="majorHAnsi" w:hAnsiTheme="majorHAnsi" w:ascii="Cambria" w:hAnsi="Cambria"/>
          <w:color w:val="FF0000"/>
        </w:rPr>
      </w:r>
    </w:p>
    <w:p>
      <w:pPr>
        <w:pStyle w:val="3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Cs/>
          <w:color w:val="C00000"/>
          <w:sz w:val="32"/>
          <w:szCs w:val="32"/>
        </w:rPr>
      </w:pPr>
      <w:bookmarkStart w:id="25" w:name="_Toc4415209"/>
      <w:r>
        <w:rPr>
          <w:rStyle w:val="Strong"/>
          <w:rFonts w:ascii="Cambria" w:hAnsi="Cambria" w:asciiTheme="majorHAnsi" w:hAnsiTheme="majorHAnsi"/>
          <w:b/>
          <w:bCs/>
          <w:iCs/>
          <w:color w:val="C00000"/>
          <w:sz w:val="32"/>
          <w:szCs w:val="32"/>
        </w:rPr>
        <w:t>РАСЩЕПЛЕНИЕ ЖИРОВОЙ КЛЕТЧАТКИ, ЛЕЧЕНИЕ ЦЕЛЛЮЛИТА</w:t>
      </w:r>
      <w:bookmarkEnd w:id="25"/>
    </w:p>
    <w:p>
      <w:pPr>
        <w:pStyle w:val="3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Cs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bCs/>
          <w:iCs/>
          <w:color w:val="C00000"/>
          <w:sz w:val="32"/>
          <w:szCs w:val="32"/>
        </w:rPr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652"/>
        <w:gridCol w:w="3401"/>
        <w:gridCol w:w="2269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52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3401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26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vanish/>
                <w:color w:val="000000"/>
                <w:sz w:val="18"/>
                <w:szCs w:val="18"/>
              </w:rPr>
            </w:r>
          </w:p>
        </w:tc>
        <w:tc>
          <w:tcPr>
            <w:tcW w:w="340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ЛИПОЛИТИКПРОМОИТАЛИЯ </w:t>
            </w:r>
          </w:p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REVITALCELLUFORM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1мл</w:t>
            </w:r>
          </w:p>
        </w:tc>
        <w:tc>
          <w:tcPr>
            <w:tcW w:w="22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</w:t>
            </w:r>
          </w:p>
        </w:tc>
      </w:tr>
      <w:tr>
        <w:trPr>
          <w:trHeight w:val="537" w:hRule="atLeast"/>
        </w:trPr>
        <w:tc>
          <w:tcPr>
            <w:tcW w:w="365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vanish/>
                <w:color w:val="000000"/>
                <w:sz w:val="18"/>
                <w:szCs w:val="18"/>
              </w:rPr>
            </w:r>
          </w:p>
        </w:tc>
        <w:tc>
          <w:tcPr>
            <w:tcW w:w="340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ЛИПОЛИТИК ПРОМОИТАЛИЯ</w:t>
            </w:r>
          </w:p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PROSHOCKSHAPE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226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1700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6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left" w:pos="1096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401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ЛИПОЛИТИК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DRAINING PPC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1мл</w:t>
            </w:r>
          </w:p>
        </w:tc>
        <w:tc>
          <w:tcPr>
            <w:tcW w:w="226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600</w:t>
            </w:r>
          </w:p>
        </w:tc>
      </w:tr>
      <w:tr>
        <w:trPr>
          <w:trHeight w:val="537" w:hRule="atLeast"/>
        </w:trPr>
        <w:tc>
          <w:tcPr>
            <w:tcW w:w="365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</w:tc>
        <w:tc>
          <w:tcPr>
            <w:tcW w:w="340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ЛАЙТ ФИТ 1 мл</w:t>
            </w:r>
          </w:p>
        </w:tc>
        <w:tc>
          <w:tcPr>
            <w:tcW w:w="226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1600</w:t>
            </w:r>
          </w:p>
        </w:tc>
      </w:tr>
    </w:tbl>
    <w:p>
      <w:pPr>
        <w:pStyle w:val="Normal"/>
        <w:rPr>
          <w:color w:val="FF0000"/>
        </w:rPr>
      </w:pPr>
      <w:r>
        <w:rPr>
          <w:color w:val="FF0000"/>
        </w:rPr>
      </w:r>
    </w:p>
    <w:p>
      <w:pPr>
        <w:pStyle w:val="121"/>
        <w:spacing w:before="280" w:after="280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iCs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iCs/>
          <w:color w:val="C00000"/>
          <w:sz w:val="32"/>
          <w:szCs w:val="32"/>
        </w:rPr>
      </w:r>
    </w:p>
    <w:p>
      <w:pPr>
        <w:pStyle w:val="121"/>
        <w:spacing w:before="280" w:after="280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26" w:name="_Toc4415210"/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МЕЗОТЕРАПИЯ</w:t>
      </w:r>
      <w:bookmarkEnd w:id="26"/>
    </w:p>
    <w:p>
      <w:pPr>
        <w:pStyle w:val="Normal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Мезотерапия (биоревитализация) незаменимый помощник для:</w:t>
      </w:r>
    </w:p>
    <w:p>
      <w:pPr>
        <w:pStyle w:val="Normal"/>
        <w:numPr>
          <w:ilvl w:val="0"/>
          <w:numId w:val="4"/>
        </w:numPr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Увлажнения кожи;</w:t>
      </w:r>
    </w:p>
    <w:p>
      <w:pPr>
        <w:pStyle w:val="Normal"/>
        <w:numPr>
          <w:ilvl w:val="0"/>
          <w:numId w:val="4"/>
        </w:numPr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Восстановления структуры кожи;</w:t>
      </w:r>
    </w:p>
    <w:p>
      <w:pPr>
        <w:pStyle w:val="Normal"/>
        <w:numPr>
          <w:ilvl w:val="0"/>
          <w:numId w:val="4"/>
        </w:numPr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Улучшения цвета и упругости кожи;</w:t>
      </w:r>
    </w:p>
    <w:p>
      <w:pPr>
        <w:pStyle w:val="Normal"/>
        <w:numPr>
          <w:ilvl w:val="0"/>
          <w:numId w:val="4"/>
        </w:numPr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Выравнивания рельефа кожи;</w:t>
      </w:r>
    </w:p>
    <w:p>
      <w:pPr>
        <w:pStyle w:val="Normal"/>
        <w:numPr>
          <w:ilvl w:val="0"/>
          <w:numId w:val="4"/>
        </w:numPr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Устранения  морщин и дряблости кожи;</w:t>
      </w:r>
    </w:p>
    <w:p>
      <w:pPr>
        <w:pStyle w:val="Normal"/>
        <w:numPr>
          <w:ilvl w:val="0"/>
          <w:numId w:val="4"/>
        </w:numPr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Уменьшения интенсивности гиперпигментации кожи.</w:t>
      </w:r>
    </w:p>
    <w:p>
      <w:pPr>
        <w:pStyle w:val="NormalWeb"/>
        <w:spacing w:before="280" w:after="280"/>
        <w:rPr>
          <w:rStyle w:val="Strong"/>
          <w:rFonts w:ascii="Cambria" w:hAnsi="Cambria" w:asciiTheme="majorHAnsi" w:hAnsiTheme="majorHAnsi"/>
          <w:b w:val="false"/>
          <w:b w:val="false"/>
          <w:sz w:val="18"/>
          <w:szCs w:val="18"/>
        </w:rPr>
      </w:pPr>
      <w:r>
        <w:rPr>
          <w:rStyle w:val="Strong"/>
          <w:rFonts w:ascii="Cambria" w:hAnsi="Cambria" w:asciiTheme="majorHAnsi" w:hAnsiTheme="majorHAnsi"/>
          <w:b w:val="false"/>
          <w:sz w:val="18"/>
          <w:szCs w:val="18"/>
        </w:rPr>
        <w:t>Увлажнение кожи, улучшение тургора кожи  в целом, профилактика увядания кожи</w:t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368"/>
        <w:gridCol w:w="2977"/>
        <w:gridCol w:w="297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6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97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97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ПРОМОИТАЛИЯ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LIGHT EYES ULTRA 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3900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ПРОМОИТАЛИЯ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UP GRADE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3200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ПРОМОИТАЛИЯ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NUCLEONIX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2600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ПРОМОИТАЛИЯ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IDEBAE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ПРОМОИТАЛИЯ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WHITE IN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2500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ПРОМОИТАЛИЯ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FIXER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3000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ПРОМОИТАЛИЯ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VIT JAL REVITALIZING MIX 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2000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ПРОМОИТАЛИЯ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REVITALTONIC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850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АРГЕРИЛИН 1мл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2600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MESO EXPERT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 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6500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ВЕК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DEACNE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Пептидный комплекс 1 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2400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ВЕК Мультивитаминный комплекс 1 амп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ВЕК ЭВИКАРНИН 1амп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700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-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DMAE ANTI-AGE COCKTAIL 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1700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-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REVITAL COCKTAIL 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2600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-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 ANTI ACNE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А17.30.034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Ультрафонофорез лекарственный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МЕЗО-Ф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PEPTIDE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5300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МЭЛСМОН 1амп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ГИАЛУФОРМ МЕЗОЛИФТ 1,8%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ГИНКОБИЛОБА 1 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КРЕМНИЙ СИЛОР 1 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ГИАЛУРОНИДАЗА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1300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ДИПРОСПАН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ДЕКСАМЕТАЗОН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</w:t>
            </w:r>
          </w:p>
        </w:tc>
      </w:tr>
    </w:tbl>
    <w:p>
      <w:pPr>
        <w:pStyle w:val="3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Cs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bCs/>
          <w:iCs/>
          <w:color w:val="C00000"/>
          <w:sz w:val="32"/>
          <w:szCs w:val="32"/>
        </w:rPr>
      </w:r>
    </w:p>
    <w:p>
      <w:pPr>
        <w:pStyle w:val="3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Cs/>
          <w:color w:val="C00000"/>
          <w:sz w:val="32"/>
          <w:szCs w:val="32"/>
        </w:rPr>
      </w:pPr>
      <w:r>
        <w:rPr>
          <w:rStyle w:val="Strong"/>
          <w:rFonts w:ascii="Cambria" w:hAnsi="Cambria" w:asciiTheme="majorHAnsi" w:hAnsiTheme="majorHAnsi"/>
          <w:b/>
          <w:bCs/>
          <w:iCs/>
          <w:color w:val="C00000"/>
          <w:sz w:val="32"/>
          <w:szCs w:val="32"/>
        </w:rPr>
        <w:t>БИОРЕВИТАЛИЗАЦИЯ</w:t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509"/>
        <w:gridCol w:w="2836"/>
        <w:gridCol w:w="297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0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83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97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REDENSITY </w:t>
            </w:r>
            <w:r>
              <w:rPr>
                <w:rFonts w:ascii="Cambria" w:hAnsi="Cambria" w:asciiTheme="majorHAnsi" w:hAnsiTheme="majorHAnsi"/>
                <w:b/>
                <w:color w:val="000000" w:themeColor="text1"/>
                <w:sz w:val="18"/>
                <w:szCs w:val="18"/>
                <w:lang w:val="en-US"/>
              </w:rPr>
              <w:t>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 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7800</w:t>
            </w:r>
          </w:p>
        </w:tc>
      </w:tr>
      <w:tr>
        <w:trPr>
          <w:trHeight w:val="537" w:hRule="atLeast"/>
        </w:trPr>
        <w:tc>
          <w:tcPr>
            <w:tcW w:w="3509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ПЛАТИНУМ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BRONZE 1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9600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АКВАШАЙН  2 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13000</w:t>
            </w:r>
          </w:p>
        </w:tc>
      </w:tr>
      <w:tr>
        <w:trPr>
          <w:trHeight w:val="537" w:hRule="atLeast"/>
        </w:trPr>
        <w:tc>
          <w:tcPr>
            <w:tcW w:w="3509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ФИЛОРГА MHA 18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11000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ФИЛОРГА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NCTF-135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1500</w:t>
            </w:r>
          </w:p>
        </w:tc>
      </w:tr>
      <w:tr>
        <w:trPr>
          <w:trHeight w:val="537" w:hRule="atLeast"/>
        </w:trPr>
        <w:tc>
          <w:tcPr>
            <w:tcW w:w="3509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РЕНЕАЛЬ 100 1 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ЖЕНЕАЛЬ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GENIALIFT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 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7800</w:t>
            </w:r>
          </w:p>
        </w:tc>
      </w:tr>
      <w:tr>
        <w:trPr>
          <w:trHeight w:val="537" w:hRule="atLeast"/>
        </w:trPr>
        <w:tc>
          <w:tcPr>
            <w:tcW w:w="3509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КОЛЛОСТ 15% 1,5 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КОЛЛОСТ 7% 1,5 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13000</w:t>
            </w:r>
          </w:p>
        </w:tc>
      </w:tr>
      <w:tr>
        <w:trPr>
          <w:trHeight w:val="537" w:hRule="atLeast"/>
        </w:trPr>
        <w:tc>
          <w:tcPr>
            <w:tcW w:w="3509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БЕЛОТЕРО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SOFT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 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15800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МЕЗОВАРТОН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WHARTON MESO EYE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16500</w:t>
            </w:r>
          </w:p>
        </w:tc>
      </w:tr>
      <w:tr>
        <w:trPr>
          <w:trHeight w:val="537" w:hRule="atLeast"/>
        </w:trPr>
        <w:tc>
          <w:tcPr>
            <w:tcW w:w="3509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МЕЗОВАРТОН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WHARTON P199 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17500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МЕЗОВАРТОН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MESO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-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XANTHIN F199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17500</w:t>
            </w:r>
          </w:p>
        </w:tc>
      </w:tr>
      <w:tr>
        <w:trPr>
          <w:trHeight w:val="537" w:hRule="atLeast"/>
        </w:trPr>
        <w:tc>
          <w:tcPr>
            <w:tcW w:w="3509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ПРОФАЙЛО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21000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ФЕМЕДЖИЛ 1мл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2500</w:t>
            </w:r>
          </w:p>
        </w:tc>
      </w:tr>
      <w:tr>
        <w:trPr>
          <w:trHeight w:val="537" w:hRule="atLeast"/>
        </w:trPr>
        <w:tc>
          <w:tcPr>
            <w:tcW w:w="3509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ФИЛОРГА М-Н 10, 1 мл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2400</w:t>
            </w:r>
          </w:p>
        </w:tc>
      </w:tr>
      <w:tr>
        <w:trPr>
          <w:trHeight w:val="24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</w:tbl>
    <w:p>
      <w:pPr>
        <w:pStyle w:val="3"/>
        <w:spacing w:before="280" w:after="280"/>
        <w:rPr>
          <w:rStyle w:val="Strong"/>
          <w:b/>
          <w:b/>
          <w:bCs/>
          <w:i/>
          <w:i/>
          <w:iCs/>
          <w:color w:val="800000"/>
          <w:sz w:val="24"/>
          <w:u w:val="single"/>
        </w:rPr>
      </w:pPr>
      <w:r>
        <w:rPr>
          <w:b/>
          <w:bCs/>
          <w:i/>
          <w:iCs/>
          <w:color w:val="800000"/>
          <w:sz w:val="24"/>
          <w:u w:val="single"/>
        </w:rPr>
      </w:r>
    </w:p>
    <w:p>
      <w:pPr>
        <w:pStyle w:val="3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Cs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bCs/>
          <w:iCs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iCs/>
          <w:color w:val="C00000"/>
          <w:sz w:val="32"/>
          <w:szCs w:val="32"/>
        </w:rPr>
      </w:pPr>
      <w:bookmarkStart w:id="27" w:name="_Toc4415212"/>
      <w:bookmarkStart w:id="28" w:name="_Toc367292159"/>
      <w:r>
        <w:rPr>
          <w:rFonts w:asciiTheme="majorHAnsi" w:hAnsiTheme="majorHAnsi"/>
          <w:i w:val="false"/>
          <w:color w:val="C00000"/>
          <w:sz w:val="32"/>
          <w:szCs w:val="32"/>
        </w:rPr>
        <w:t>ПЛАЗМОЛИФТИНГ</w:t>
      </w:r>
      <w:bookmarkEnd w:id="27"/>
      <w:bookmarkEnd w:id="28"/>
    </w:p>
    <w:p>
      <w:pPr>
        <w:pStyle w:val="Bodytext"/>
        <w:spacing w:before="280" w:after="280"/>
        <w:rPr>
          <w:rFonts w:ascii="Cambria" w:hAnsi="Cambria" w:asciiTheme="majorHAnsi" w:hAnsiTheme="majorHAnsi"/>
          <w:color w:val="000000"/>
          <w:sz w:val="18"/>
          <w:szCs w:val="18"/>
          <w:highlight w:val="white"/>
        </w:rPr>
      </w:pPr>
      <w:r>
        <w:rPr>
          <w:rFonts w:ascii="Cambria" w:hAnsi="Cambria" w:asciiTheme="majorHAnsi" w:hAnsiTheme="majorHAnsi"/>
          <w:bCs/>
          <w:color w:val="000000"/>
          <w:sz w:val="18"/>
          <w:szCs w:val="18"/>
          <w:shd w:fill="FFFFFF" w:val="clear"/>
        </w:rPr>
        <w:t>Плазмолифтинг</w:t>
      </w:r>
      <w:r>
        <w:rPr>
          <w:rStyle w:val="Appleconvertedspace"/>
          <w:rFonts w:ascii="Cambria" w:hAnsi="Cambria" w:asciiTheme="majorHAnsi" w:hAnsiTheme="majorHAnsi"/>
          <w:color w:val="000000"/>
          <w:sz w:val="18"/>
          <w:szCs w:val="18"/>
          <w:shd w:fill="FFFFFF" w:val="clear"/>
        </w:rPr>
        <w:t> </w:t>
      </w:r>
      <w:r>
        <w:rPr>
          <w:rFonts w:ascii="Cambria" w:hAnsi="Cambria" w:asciiTheme="majorHAnsi" w:hAnsiTheme="majorHAnsi"/>
          <w:color w:val="000000"/>
          <w:sz w:val="18"/>
          <w:szCs w:val="18"/>
          <w:shd w:fill="FFFFFF" w:val="clear"/>
        </w:rPr>
        <w:t xml:space="preserve">- это инновационная методика использования собственной плазмы для омоложения кожи и коррекции возрастных изменений. </w:t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227"/>
        <w:gridCol w:w="3118"/>
        <w:gridCol w:w="297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311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97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11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ПЛАЗМОЛИФТИНГ Омоложение лица1 пробирка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5200</w:t>
            </w:r>
          </w:p>
        </w:tc>
      </w:tr>
      <w:tr>
        <w:trPr>
          <w:trHeight w:val="537" w:hRule="atLeast"/>
        </w:trPr>
        <w:tc>
          <w:tcPr>
            <w:tcW w:w="3227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11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ПЛАЗМОЛИФТИНГ Омоложение лица, шеи, декольте 2 пробирки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6400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Внутрикожное введение лекарственных препаратов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11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ПЛАЗМОЛИФТИНГ Омоложение лица, шеи, декольте и рук  3 пробирки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8000</w:t>
            </w:r>
          </w:p>
        </w:tc>
      </w:tr>
    </w:tbl>
    <w:p>
      <w:pPr>
        <w:pStyle w:val="Normal"/>
        <w:rPr>
          <w:rStyle w:val="Strong"/>
          <w:rFonts w:ascii="Cambria" w:hAnsi="Cambria" w:asciiTheme="majorHAnsi" w:hAnsiTheme="majorHAnsi"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  <w:lang w:val="en-US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  <w:lang w:val="en-US"/>
        </w:rPr>
      </w:r>
      <w:bookmarkStart w:id="29" w:name="_Toc4415213"/>
      <w:bookmarkStart w:id="30" w:name="_Toc4415213"/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  <w:lang w:val="en-US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  <w:lang w:val="en-US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31" w:name="_Toc4415213"/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БИОАРМИРОВАНИЕ МЕЗО-НИТЯМИ</w:t>
      </w:r>
      <w:bookmarkEnd w:id="31"/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Безоперационный деликатный лифтинг лица, который помогают осуществить мезонити, незаменим при следующих проблемах: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42" w:leader="none"/>
          <w:tab w:val="left" w:pos="284" w:leader="none"/>
          <w:tab w:val="left" w:pos="4820" w:leader="none"/>
          <w:tab w:val="left" w:pos="4962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мелкая сеть морщин вокруг губ;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42" w:leader="none"/>
          <w:tab w:val="left" w:pos="284" w:leader="none"/>
          <w:tab w:val="left" w:pos="4820" w:leader="none"/>
          <w:tab w:val="left" w:pos="4962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опущение бровей, скул;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42" w:leader="none"/>
          <w:tab w:val="left" w:pos="284" w:leader="none"/>
          <w:tab w:val="left" w:pos="4820" w:leader="none"/>
          <w:tab w:val="left" w:pos="4962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наличие межбровных морщин;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42" w:leader="none"/>
          <w:tab w:val="left" w:pos="284" w:leader="none"/>
          <w:tab w:val="left" w:pos="4820" w:leader="none"/>
          <w:tab w:val="left" w:pos="4962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гусиные лапки вокруг глаз;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42" w:leader="none"/>
          <w:tab w:val="left" w:pos="284" w:leader="none"/>
          <w:tab w:val="left" w:pos="4820" w:leader="none"/>
          <w:tab w:val="left" w:pos="4962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носогубные морщины и складки;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42" w:leader="none"/>
          <w:tab w:val="left" w:pos="284" w:leader="none"/>
          <w:tab w:val="left" w:pos="4820" w:leader="none"/>
          <w:tab w:val="left" w:pos="4962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асимметрия после пластических операций;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42" w:leader="none"/>
          <w:tab w:val="left" w:pos="284" w:leader="none"/>
          <w:tab w:val="left" w:pos="4820" w:leader="none"/>
          <w:tab w:val="left" w:pos="4962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вялая кожа, теряющая упругость;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42" w:leader="none"/>
          <w:tab w:val="left" w:pos="284" w:leader="none"/>
          <w:tab w:val="left" w:pos="4820" w:leader="none"/>
          <w:tab w:val="left" w:pos="4962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дряблость кожи на животе, ягодицах, руках и ногах;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142" w:leader="none"/>
          <w:tab w:val="left" w:pos="4678" w:leader="none"/>
          <w:tab w:val="left" w:pos="4820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морщины шеи и зоны декольте;</w:t>
      </w:r>
    </w:p>
    <w:p>
      <w:pPr>
        <w:pStyle w:val="ListParagraph"/>
        <w:tabs>
          <w:tab w:val="clear" w:pos="709"/>
          <w:tab w:val="left" w:pos="4678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выраженная носослезная борозда и др</w:t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368"/>
        <w:gridCol w:w="460"/>
        <w:gridCol w:w="2800"/>
        <w:gridCol w:w="2694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28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800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69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Мезонити: Мононитидо 10 шт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Мезонити: Мононитиот 10 шт до 30 шт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Мезонити: Мононитиот 30 шт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Мезонити: Спиральные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2200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Мезонити: Разнонаправленные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4800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Нити: Даблнидл 1 Нить (23 См)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Нити: Ай-нидл 1 нить (23 см)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26000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Нити: Силуэт лифт софт 2 Нити (16 См)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39000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Нити: Резорт лифт 2 Нити (26 См)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Мезонити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HURRICANE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до 10 шт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1300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Мезонити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HURRICANE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от 10 до 30 шт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наполнителей в мягкие ткани с целью коррекции формы</w:t>
            </w:r>
          </w:p>
        </w:tc>
        <w:tc>
          <w:tcPr>
            <w:tcW w:w="326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Мезонити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HURRICANE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от 30 шт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750</w:t>
            </w:r>
            <w:bookmarkStart w:id="32" w:name="_Toc316315863"/>
            <w:bookmarkEnd w:id="32"/>
          </w:p>
        </w:tc>
      </w:tr>
    </w:tbl>
    <w:p>
      <w:pPr>
        <w:pStyle w:val="2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3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Cs/>
          <w:color w:val="C00000"/>
          <w:sz w:val="32"/>
          <w:szCs w:val="32"/>
        </w:rPr>
      </w:pPr>
      <w:bookmarkStart w:id="33" w:name="_Toc4415214"/>
      <w:r>
        <w:rPr>
          <w:rStyle w:val="Strong"/>
          <w:rFonts w:ascii="Cambria" w:hAnsi="Cambria" w:asciiTheme="majorHAnsi" w:hAnsiTheme="majorHAnsi"/>
          <w:b/>
          <w:bCs/>
          <w:iCs/>
          <w:color w:val="C00000"/>
          <w:sz w:val="32"/>
          <w:szCs w:val="32"/>
        </w:rPr>
        <w:t>АНЕСТЕЗИЯ</w:t>
      </w:r>
      <w:bookmarkEnd w:id="33"/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368"/>
        <w:gridCol w:w="2977"/>
        <w:gridCol w:w="297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6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97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97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В001.003.004.001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Местная анестезия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left" w:pos="1096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КРЕМ ЭМЛА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500</w:t>
            </w:r>
          </w:p>
        </w:tc>
      </w:tr>
      <w:tr>
        <w:trPr>
          <w:trHeight w:val="537" w:hRule="atLeast"/>
        </w:trPr>
        <w:tc>
          <w:tcPr>
            <w:tcW w:w="336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В001.003.004.001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Местная анестезия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УЛЬТРАКАИН</w:t>
            </w:r>
          </w:p>
        </w:tc>
        <w:tc>
          <w:tcPr>
            <w:tcW w:w="297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В001.003.004.001</w:t>
            </w:r>
          </w:p>
          <w:p>
            <w:pPr>
              <w:pStyle w:val="Normal"/>
              <w:jc w:val="center"/>
              <w:rPr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Местная анестезия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ЛИДОКАИН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500</w:t>
            </w:r>
          </w:p>
        </w:tc>
      </w:tr>
    </w:tbl>
    <w:p>
      <w:pPr>
        <w:pStyle w:val="Normal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rPr/>
      </w:pPr>
      <w:r>
        <w:rPr/>
      </w:r>
    </w:p>
    <w:p>
      <w:pPr>
        <w:pStyle w:val="2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2"/>
        <w:jc w:val="center"/>
        <w:rPr>
          <w:rFonts w:ascii="Times New Roman" w:hAnsi="Times New Roman" w:cs="Times New Roman"/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bookmarkStart w:id="34" w:name="_Toc4415215"/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</w:rPr>
        <w:t xml:space="preserve"> </w:t>
      </w:r>
      <w:r>
        <w:rPr>
          <w:rFonts w:ascii="Cambria" w:hAnsi="Cambria" w:asciiTheme="majorHAnsi" w:hAnsiTheme="majorHAnsi"/>
          <w:i w:val="false"/>
          <w:color w:val="C00000"/>
          <w:sz w:val="32"/>
          <w:szCs w:val="32"/>
        </w:rPr>
        <w:t>АППАРАТНАЯ КОСМЕТОЛОГИЯ ПО ЛИЦУ И ТЕЛУ</w:t>
      </w:r>
      <w:bookmarkEnd w:id="34"/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943634" w:themeColor="accent2" w:themeShade="bf"/>
          <w:sz w:val="32"/>
          <w:szCs w:val="32"/>
        </w:rPr>
      </w:pPr>
      <w:bookmarkStart w:id="35" w:name="_Toc4415216"/>
      <w:r>
        <w:rPr>
          <w:rFonts w:asciiTheme="majorHAnsi" w:hAnsiTheme="majorHAnsi"/>
          <w:i w:val="false"/>
          <w:color w:val="C00000"/>
          <w:sz w:val="32"/>
          <w:szCs w:val="32"/>
        </w:rPr>
        <w:t>ДЕРМОТОНИЯ</w:t>
      </w:r>
      <w:bookmarkEnd w:id="35"/>
    </w:p>
    <w:p>
      <w:pPr>
        <w:pStyle w:val="Normal"/>
        <w:tabs>
          <w:tab w:val="clear" w:pos="709"/>
          <w:tab w:val="center" w:pos="4320" w:leader="none"/>
          <w:tab w:val="right" w:pos="8640" w:leader="none"/>
        </w:tabs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 xml:space="preserve">В результате комплексного воздействия методик усиливается лимфодренаж, стимулируется выработка нового коллагена. </w:t>
      </w:r>
    </w:p>
    <w:p>
      <w:pPr>
        <w:pStyle w:val="Normal"/>
        <w:tabs>
          <w:tab w:val="clear" w:pos="709"/>
          <w:tab w:val="center" w:pos="4320" w:leader="none"/>
          <w:tab w:val="right" w:pos="8640" w:leader="none"/>
        </w:tabs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Метод эффективно применяется для: </w:t>
      </w:r>
    </w:p>
    <w:p>
      <w:pPr>
        <w:pStyle w:val="ListParagraph"/>
        <w:numPr>
          <w:ilvl w:val="0"/>
          <w:numId w:val="6"/>
        </w:numPr>
        <w:tabs>
          <w:tab w:val="clear" w:pos="709"/>
          <w:tab w:val="center" w:pos="459" w:leader="none"/>
          <w:tab w:val="right" w:pos="8640" w:leader="none"/>
        </w:tabs>
        <w:ind w:left="176" w:hanging="0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Удаления темных кругов вокруг глаз, уменьшения и удаления морщин вокруг глаз, улучшения контуров век и уменьшение мешков под глазами</w:t>
      </w:r>
    </w:p>
    <w:p>
      <w:pPr>
        <w:pStyle w:val="ListParagraph"/>
        <w:numPr>
          <w:ilvl w:val="0"/>
          <w:numId w:val="6"/>
        </w:numPr>
        <w:tabs>
          <w:tab w:val="clear" w:pos="709"/>
          <w:tab w:val="center" w:pos="459" w:leader="none"/>
          <w:tab w:val="right" w:pos="8640" w:leader="none"/>
        </w:tabs>
        <w:ind w:left="176" w:hanging="0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Подтяжки кожи и удаления морщин в области век</w:t>
      </w:r>
    </w:p>
    <w:p>
      <w:pPr>
        <w:pStyle w:val="ListParagraph"/>
        <w:numPr>
          <w:ilvl w:val="0"/>
          <w:numId w:val="6"/>
        </w:numPr>
        <w:tabs>
          <w:tab w:val="clear" w:pos="709"/>
          <w:tab w:val="center" w:pos="459" w:leader="none"/>
          <w:tab w:val="right" w:pos="8640" w:leader="none"/>
        </w:tabs>
        <w:ind w:left="176" w:hanging="0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 xml:space="preserve">Лифтинга, улучшения структуры кожи </w:t>
      </w:r>
    </w:p>
    <w:p>
      <w:pPr>
        <w:pStyle w:val="ListParagraph"/>
        <w:numPr>
          <w:ilvl w:val="0"/>
          <w:numId w:val="6"/>
        </w:numPr>
        <w:tabs>
          <w:tab w:val="clear" w:pos="709"/>
          <w:tab w:val="center" w:pos="459" w:leader="none"/>
          <w:tab w:val="right" w:pos="8640" w:leader="none"/>
        </w:tabs>
        <w:ind w:left="176" w:hanging="0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Подтяжки второго подбородка.</w:t>
      </w:r>
    </w:p>
    <w:p>
      <w:pPr>
        <w:pStyle w:val="ListParagraph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227"/>
        <w:gridCol w:w="2835"/>
        <w:gridCol w:w="326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83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3260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48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Вакуумный массаж кожи</w:t>
            </w:r>
          </w:p>
        </w:tc>
        <w:tc>
          <w:tcPr>
            <w:tcW w:w="28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Дермотония: лицо </w:t>
            </w:r>
          </w:p>
        </w:tc>
        <w:tc>
          <w:tcPr>
            <w:tcW w:w="326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2600</w:t>
            </w:r>
          </w:p>
        </w:tc>
      </w:tr>
      <w:tr>
        <w:trPr>
          <w:trHeight w:val="549" w:hRule="atLeast"/>
        </w:trPr>
        <w:tc>
          <w:tcPr>
            <w:tcW w:w="322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Вакуумный массаж кожи</w:t>
            </w:r>
          </w:p>
        </w:tc>
        <w:tc>
          <w:tcPr>
            <w:tcW w:w="28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Дермотония: лицо, шея, декольте </w:t>
            </w:r>
          </w:p>
        </w:tc>
        <w:tc>
          <w:tcPr>
            <w:tcW w:w="326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48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Вакуумный массаж кожи</w:t>
            </w:r>
          </w:p>
        </w:tc>
        <w:tc>
          <w:tcPr>
            <w:tcW w:w="28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Дермотония:область глаз</w:t>
            </w:r>
          </w:p>
        </w:tc>
        <w:tc>
          <w:tcPr>
            <w:tcW w:w="326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49" w:hRule="atLeast"/>
        </w:trPr>
        <w:tc>
          <w:tcPr>
            <w:tcW w:w="322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Вакуумный массаж кожи</w:t>
            </w:r>
          </w:p>
        </w:tc>
        <w:tc>
          <w:tcPr>
            <w:tcW w:w="28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Дермотония:зона второго подбородка</w:t>
            </w:r>
          </w:p>
        </w:tc>
        <w:tc>
          <w:tcPr>
            <w:tcW w:w="326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1400</w:t>
            </w:r>
          </w:p>
        </w:tc>
      </w:tr>
      <w:tr>
        <w:trPr>
          <w:trHeight w:val="549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Вакуумный массаж кожи</w:t>
            </w:r>
          </w:p>
        </w:tc>
        <w:tc>
          <w:tcPr>
            <w:tcW w:w="28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Дермотония: декольте</w:t>
            </w:r>
          </w:p>
        </w:tc>
        <w:tc>
          <w:tcPr>
            <w:tcW w:w="326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1400</w:t>
            </w:r>
          </w:p>
        </w:tc>
      </w:tr>
    </w:tbl>
    <w:p>
      <w:pPr>
        <w:pStyle w:val="Normal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="Cambria" w:hAnsi="Cambria" w:asciiTheme="majorHAnsi" w:hAnsiTheme="majorHAnsi"/>
          <w:b/>
          <w:sz w:val="20"/>
          <w:szCs w:val="20"/>
        </w:rPr>
        <w:t xml:space="preserve">Рекомендуемое количество процедур: </w:t>
      </w:r>
      <w:r>
        <w:rPr>
          <w:rFonts w:ascii="Cambria" w:hAnsi="Cambria" w:asciiTheme="majorHAnsi" w:hAnsiTheme="majorHAnsi"/>
          <w:sz w:val="20"/>
          <w:szCs w:val="20"/>
        </w:rPr>
        <w:t>от 6 до 15 с периодичностью 1-2 раза в неделю</w:t>
      </w:r>
    </w:p>
    <w:p>
      <w:pPr>
        <w:pStyle w:val="Normal"/>
        <w:rPr>
          <w:rFonts w:ascii="Cambria" w:hAnsi="Cambria" w:asciiTheme="majorHAnsi" w:hAnsiTheme="majorHAnsi"/>
          <w:b/>
          <w:b/>
          <w:bCs/>
          <w:i/>
          <w:i/>
          <w:color w:val="FF0000"/>
          <w:sz w:val="20"/>
          <w:szCs w:val="20"/>
        </w:rPr>
      </w:pPr>
      <w:r>
        <w:rPr>
          <w:rFonts w:asciiTheme="majorHAnsi" w:hAnsiTheme="majorHAnsi" w:ascii="Cambria" w:hAnsi="Cambria"/>
          <w:b/>
          <w:bCs/>
          <w:i/>
          <w:color w:val="FF0000"/>
          <w:sz w:val="20"/>
          <w:szCs w:val="20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36" w:name="_Toc4415217"/>
      <w:r>
        <w:rPr>
          <w:rFonts w:asciiTheme="majorHAnsi" w:hAnsiTheme="majorHAnsi"/>
          <w:i w:val="false"/>
          <w:color w:val="C00000"/>
          <w:sz w:val="32"/>
          <w:szCs w:val="32"/>
          <w:lang w:val="en-US"/>
        </w:rPr>
        <w:t>RF</w:t>
      </w:r>
      <w:r>
        <w:rPr>
          <w:rFonts w:asciiTheme="majorHAnsi" w:hAnsiTheme="majorHAnsi"/>
          <w:i w:val="false"/>
          <w:color w:val="C00000"/>
          <w:sz w:val="32"/>
          <w:szCs w:val="32"/>
        </w:rPr>
        <w:t xml:space="preserve"> ЛИФТИНГ ЛИЦА</w:t>
      </w:r>
      <w:bookmarkEnd w:id="36"/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227"/>
        <w:gridCol w:w="2835"/>
        <w:gridCol w:w="326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283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3260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48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28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RF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Декольте </w:t>
            </w:r>
          </w:p>
        </w:tc>
        <w:tc>
          <w:tcPr>
            <w:tcW w:w="326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49" w:hRule="atLeast"/>
        </w:trPr>
        <w:tc>
          <w:tcPr>
            <w:tcW w:w="322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28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RF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Зона второго подбородка</w:t>
            </w:r>
          </w:p>
        </w:tc>
        <w:tc>
          <w:tcPr>
            <w:tcW w:w="326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1800</w:t>
            </w:r>
          </w:p>
        </w:tc>
      </w:tr>
      <w:tr>
        <w:trPr>
          <w:trHeight w:val="548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28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RF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Лицо, шея</w:t>
            </w:r>
          </w:p>
        </w:tc>
        <w:tc>
          <w:tcPr>
            <w:tcW w:w="326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49" w:hRule="atLeast"/>
        </w:trPr>
        <w:tc>
          <w:tcPr>
            <w:tcW w:w="322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283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RF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Лицо, шея,  декольте</w:t>
            </w:r>
          </w:p>
        </w:tc>
        <w:tc>
          <w:tcPr>
            <w:tcW w:w="326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3600</w:t>
            </w:r>
          </w:p>
        </w:tc>
      </w:tr>
      <w:tr>
        <w:trPr>
          <w:trHeight w:val="549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283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RF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Область глаз</w:t>
            </w:r>
          </w:p>
        </w:tc>
        <w:tc>
          <w:tcPr>
            <w:tcW w:w="326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</w:tbl>
    <w:p>
      <w:pPr>
        <w:pStyle w:val="Normal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="Cambria" w:hAnsi="Cambria" w:asciiTheme="majorHAnsi" w:hAnsiTheme="majorHAnsi"/>
          <w:b/>
          <w:sz w:val="20"/>
          <w:szCs w:val="20"/>
        </w:rPr>
        <w:t xml:space="preserve">Рекомендуемое количество процедур: </w:t>
      </w:r>
      <w:r>
        <w:rPr>
          <w:rFonts w:ascii="Cambria" w:hAnsi="Cambria" w:asciiTheme="majorHAnsi" w:hAnsiTheme="majorHAnsi"/>
          <w:sz w:val="20"/>
          <w:szCs w:val="20"/>
        </w:rPr>
        <w:t>от 6 до 10 с периодичностью 1-2 раза в неделю</w:t>
      </w:r>
    </w:p>
    <w:p>
      <w:pPr>
        <w:pStyle w:val="Normal"/>
        <w:rPr>
          <w:rFonts w:ascii="Cambria" w:hAnsi="Cambria" w:asciiTheme="majorHAnsi" w:hAnsiTheme="majorHAnsi"/>
          <w:b/>
          <w:b/>
          <w:bCs/>
          <w:i/>
          <w:i/>
          <w:color w:val="FF0000"/>
          <w:sz w:val="20"/>
          <w:szCs w:val="20"/>
        </w:rPr>
      </w:pPr>
      <w:r>
        <w:rPr>
          <w:rFonts w:asciiTheme="majorHAnsi" w:hAnsiTheme="majorHAnsi" w:ascii="Cambria" w:hAnsi="Cambria"/>
          <w:b/>
          <w:bCs/>
          <w:i/>
          <w:color w:val="FF0000"/>
          <w:sz w:val="20"/>
          <w:szCs w:val="20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r>
        <w:rPr>
          <w:i w:val="false"/>
          <w:color w:val="C00000"/>
          <w:sz w:val="32"/>
          <w:szCs w:val="32"/>
        </w:rPr>
      </w:r>
      <w:bookmarkStart w:id="37" w:name="_Toc420395696"/>
      <w:bookmarkStart w:id="38" w:name="_Toc420395696"/>
      <w:bookmarkEnd w:id="38"/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r>
        <w:rPr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r>
        <w:rPr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bookmarkStart w:id="39" w:name="_Toc4415218"/>
      <w:r>
        <w:rPr>
          <w:i w:val="false"/>
          <w:color w:val="C00000"/>
          <w:sz w:val="32"/>
          <w:szCs w:val="32"/>
        </w:rPr>
        <w:t>НЕОДИМОВОЕ ОМОЛОЖЕНИЕ</w:t>
      </w:r>
      <w:bookmarkEnd w:id="39"/>
    </w:p>
    <w:p>
      <w:pPr>
        <w:pStyle w:val="Normal"/>
        <w:tabs>
          <w:tab w:val="clear" w:pos="709"/>
          <w:tab w:val="center" w:pos="4320" w:leader="none"/>
          <w:tab w:val="right" w:pos="8640" w:leader="none"/>
        </w:tabs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Неодимовое омоложение – это современный высокоэффективный безоперационный лифтинг.</w:t>
      </w:r>
    </w:p>
    <w:p>
      <w:pPr>
        <w:pStyle w:val="Normal"/>
        <w:tabs>
          <w:tab w:val="clear" w:pos="709"/>
          <w:tab w:val="center" w:pos="4320" w:leader="none"/>
          <w:tab w:val="right" w:pos="8640" w:leader="none"/>
        </w:tabs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Революционные разработки в области лазерной косметологии творят чудеса без вреда для здоровья. Новый метод FT глубокого дермального омоложения — это методика деликатного и поэтапного построения нового «молодого» коллагенового каркаса.</w:t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368"/>
        <w:gridCol w:w="3384"/>
        <w:gridCol w:w="257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6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338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570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42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338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Неодимовое омоложение:  лицо, шея</w:t>
            </w:r>
          </w:p>
        </w:tc>
        <w:tc>
          <w:tcPr>
            <w:tcW w:w="257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694" w:hRule="atLeast"/>
        </w:trPr>
        <w:tc>
          <w:tcPr>
            <w:tcW w:w="336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338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Неодимовое омоложение:  лицо, шея, декольте</w:t>
            </w:r>
          </w:p>
        </w:tc>
        <w:tc>
          <w:tcPr>
            <w:tcW w:w="257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4500</w:t>
            </w:r>
          </w:p>
        </w:tc>
      </w:tr>
      <w:tr>
        <w:trPr>
          <w:trHeight w:val="159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38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57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</w:tbl>
    <w:p>
      <w:pPr>
        <w:pStyle w:val="Normal"/>
        <w:spacing w:lineRule="atLeast" w:line="270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  <w:lang w:val="en-US"/>
        </w:rPr>
      </w:pPr>
      <w:r>
        <w:rPr>
          <w:i w:val="false"/>
          <w:color w:val="C00000"/>
          <w:sz w:val="32"/>
          <w:szCs w:val="32"/>
          <w:lang w:val="en-US"/>
        </w:rPr>
      </w:r>
      <w:bookmarkStart w:id="40" w:name="_Toc420395696"/>
      <w:bookmarkStart w:id="41" w:name="_Toc4415219"/>
      <w:bookmarkStart w:id="42" w:name="_Toc420395696"/>
      <w:bookmarkStart w:id="43" w:name="_Toc4415219"/>
      <w:bookmarkEnd w:id="42"/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  <w:lang w:val="en-US"/>
        </w:rPr>
      </w:pPr>
      <w:r>
        <w:rPr>
          <w:i w:val="false"/>
          <w:color w:val="C00000"/>
          <w:sz w:val="32"/>
          <w:szCs w:val="32"/>
          <w:lang w:val="en-US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  <w:lang w:val="en-US"/>
        </w:rPr>
      </w:pPr>
      <w:r>
        <w:rPr>
          <w:i w:val="false"/>
          <w:color w:val="C00000"/>
          <w:sz w:val="32"/>
          <w:szCs w:val="32"/>
          <w:lang w:val="en-US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r>
        <w:rPr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bookmarkStart w:id="44" w:name="_Toc4415219"/>
      <w:r>
        <w:rPr>
          <w:i w:val="false"/>
          <w:color w:val="C00000"/>
          <w:sz w:val="32"/>
          <w:szCs w:val="32"/>
        </w:rPr>
        <w:t>ФОТООМОЛОЖЕНИЕ</w:t>
      </w:r>
      <w:bookmarkEnd w:id="44"/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Фотосистема воздействие высокоинтенсивного источника света без повреждения кожи.</w:t>
      </w:r>
    </w:p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t>Показания:</w:t>
      </w:r>
    </w:p>
    <w:p>
      <w:pPr>
        <w:pStyle w:val="ListParagraph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омоложение кожи лица, декольте, кистей рук</w:t>
      </w:r>
    </w:p>
    <w:p>
      <w:pPr>
        <w:pStyle w:val="ListParagraph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удаление поверхностных мелких морщин</w:t>
      </w:r>
    </w:p>
    <w:p>
      <w:pPr>
        <w:pStyle w:val="ListParagraph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коррекция сосудистой сетки, розацеи</w:t>
      </w:r>
    </w:p>
    <w:p>
      <w:pPr>
        <w:pStyle w:val="ListParagraph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сужение расширенных пор</w:t>
      </w:r>
    </w:p>
    <w:p>
      <w:pPr>
        <w:pStyle w:val="ListParagraph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лечение акне</w:t>
      </w:r>
    </w:p>
    <w:p>
      <w:pPr>
        <w:pStyle w:val="ListParagraph"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удаление пигментации</w:t>
      </w:r>
    </w:p>
    <w:tbl>
      <w:tblPr>
        <w:tblStyle w:val="-20"/>
        <w:tblW w:w="9606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526"/>
        <w:gridCol w:w="1276"/>
        <w:gridCol w:w="1843"/>
        <w:gridCol w:w="999"/>
        <w:gridCol w:w="1269"/>
        <w:gridCol w:w="2693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02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111" w:type="dxa"/>
            <w:gridSpan w:val="3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69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лицо</w:t>
            </w:r>
          </w:p>
        </w:tc>
        <w:tc>
          <w:tcPr>
            <w:tcW w:w="269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5500</w:t>
            </w:r>
          </w:p>
        </w:tc>
      </w:tr>
      <w:tr>
        <w:trPr>
          <w:trHeight w:val="537" w:hRule="atLeast"/>
        </w:trPr>
        <w:tc>
          <w:tcPr>
            <w:tcW w:w="2802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шея</w:t>
            </w:r>
          </w:p>
        </w:tc>
        <w:tc>
          <w:tcPr>
            <w:tcW w:w="269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декольте</w:t>
            </w:r>
          </w:p>
        </w:tc>
        <w:tc>
          <w:tcPr>
            <w:tcW w:w="269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37" w:hRule="atLeast"/>
        </w:trPr>
        <w:tc>
          <w:tcPr>
            <w:tcW w:w="2802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лицо+шея</w:t>
            </w:r>
          </w:p>
        </w:tc>
        <w:tc>
          <w:tcPr>
            <w:tcW w:w="269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лицо+шея+декольте</w:t>
            </w:r>
          </w:p>
        </w:tc>
        <w:tc>
          <w:tcPr>
            <w:tcW w:w="269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8500</w:t>
            </w:r>
          </w:p>
        </w:tc>
      </w:tr>
      <w:tr>
        <w:trPr>
          <w:trHeight w:val="537" w:hRule="atLeast"/>
        </w:trPr>
        <w:tc>
          <w:tcPr>
            <w:tcW w:w="2802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лоб</w:t>
            </w:r>
          </w:p>
        </w:tc>
        <w:tc>
          <w:tcPr>
            <w:tcW w:w="269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щеки:</w:t>
            </w:r>
          </w:p>
        </w:tc>
        <w:tc>
          <w:tcPr>
            <w:tcW w:w="269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4200</w:t>
            </w:r>
          </w:p>
        </w:tc>
      </w:tr>
      <w:tr>
        <w:trPr>
          <w:trHeight w:val="537" w:hRule="atLeast"/>
        </w:trPr>
        <w:tc>
          <w:tcPr>
            <w:tcW w:w="2802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подбородок</w:t>
            </w:r>
          </w:p>
        </w:tc>
        <w:tc>
          <w:tcPr>
            <w:tcW w:w="269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нос</w:t>
            </w:r>
          </w:p>
        </w:tc>
        <w:tc>
          <w:tcPr>
            <w:tcW w:w="269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</w:t>
            </w:r>
          </w:p>
        </w:tc>
      </w:tr>
      <w:tr>
        <w:trPr>
          <w:trHeight w:val="537" w:hRule="atLeast"/>
        </w:trPr>
        <w:tc>
          <w:tcPr>
            <w:tcW w:w="2802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кисти</w:t>
            </w:r>
          </w:p>
        </w:tc>
        <w:tc>
          <w:tcPr>
            <w:tcW w:w="269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1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Фотоомоложение: 1 вспышка</w:t>
            </w:r>
          </w:p>
        </w:tc>
        <w:tc>
          <w:tcPr>
            <w:tcW w:w="269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</w:t>
            </w:r>
          </w:p>
        </w:tc>
      </w:tr>
      <w:tr>
        <w:trPr>
          <w:trHeight w:val="159" w:hRule="atLeast"/>
        </w:trPr>
        <w:tc>
          <w:tcPr>
            <w:tcW w:w="15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11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  <w:tc>
          <w:tcPr>
            <w:tcW w:w="99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26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  <w:tc>
          <w:tcPr>
            <w:tcW w:w="269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</w:tbl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r>
        <w:rPr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bookmarkStart w:id="45" w:name="_Toc4415220"/>
      <w:r>
        <w:rPr>
          <w:i w:val="false"/>
          <w:color w:val="C00000"/>
          <w:sz w:val="32"/>
          <w:szCs w:val="32"/>
        </w:rPr>
        <w:t>ФОТОБИОМОДУЛЯЦИЯ</w:t>
      </w:r>
      <w:bookmarkEnd w:id="45"/>
    </w:p>
    <w:tbl>
      <w:tblPr>
        <w:tblStyle w:val="-20"/>
        <w:tblW w:w="9606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802"/>
        <w:gridCol w:w="4110"/>
        <w:gridCol w:w="2694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02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110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69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Фотобиомодуляция комплексная лечение акнэ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0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Фотобиомодуляция комплексная лечение пигментации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Фотобиомодуляция комплексная программа омоложения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Фотобиомодуляция лечение акнэ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1300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Фотобиомодуляция лечение пигментации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Фотобиомодуляция программа омоложения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Фотобиомодуляция восстанавливающая процедура после пластической хирургии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1300</w:t>
            </w:r>
          </w:p>
        </w:tc>
      </w:tr>
      <w:tr>
        <w:trPr>
          <w:trHeight w:val="537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Фотобиомодуляция восстанавливающая процедура после фракционных лазеров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0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Фотобиомодуляция подготовительная фототерапия для липолитических программ</w:t>
            </w:r>
          </w:p>
        </w:tc>
        <w:tc>
          <w:tcPr>
            <w:tcW w:w="26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750</w:t>
            </w:r>
          </w:p>
        </w:tc>
      </w:tr>
      <w:tr>
        <w:trPr>
          <w:trHeight w:val="164" w:hRule="atLeast"/>
        </w:trPr>
        <w:tc>
          <w:tcPr>
            <w:tcW w:w="280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110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Фотобиомодуляция усиление процедур биоревитализации, мезотерапии, биопунктуры</w:t>
            </w:r>
          </w:p>
        </w:tc>
        <w:tc>
          <w:tcPr>
            <w:tcW w:w="26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</w:t>
            </w:r>
          </w:p>
        </w:tc>
      </w:tr>
    </w:tbl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bookmarkStart w:id="46" w:name="_Toc4415221"/>
      <w:r>
        <w:rPr>
          <w:i w:val="false"/>
          <w:color w:val="C00000"/>
          <w:sz w:val="32"/>
          <w:szCs w:val="32"/>
        </w:rPr>
        <w:t>ФРАКЦИОННЫЙ RF ЛИФТИНГ</w:t>
      </w:r>
      <w:bookmarkEnd w:id="46"/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В нашей клинике процедура проводится на израильском аппарате VenusViva, который сочетает два взаимодополняющих метода лечения: фракционную шлифовку и RF лифтинг.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Результатом является заметное улучшение текстуры кожи и ее внешнего вида, с минимальным временем реабилитации.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Какие задачи решает аппарат VENUS VIVA</w:t>
      </w:r>
    </w:p>
    <w:p>
      <w:pPr>
        <w:pStyle w:val="ListParagraph"/>
        <w:numPr>
          <w:ilvl w:val="0"/>
          <w:numId w:val="10"/>
        </w:numPr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Область глаз: подтяжка верхнего и нижнего века</w:t>
      </w:r>
    </w:p>
    <w:p>
      <w:pPr>
        <w:pStyle w:val="ListParagraph"/>
        <w:numPr>
          <w:ilvl w:val="0"/>
          <w:numId w:val="10"/>
        </w:numPr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Вокруг рта: убирает кисетные морщины и морщины марионетки</w:t>
      </w:r>
    </w:p>
    <w:p>
      <w:pPr>
        <w:pStyle w:val="ListParagraph"/>
        <w:numPr>
          <w:ilvl w:val="0"/>
          <w:numId w:val="10"/>
        </w:numPr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Устраняет носогубные складки</w:t>
      </w:r>
    </w:p>
    <w:p>
      <w:pPr>
        <w:pStyle w:val="ListParagraph"/>
        <w:numPr>
          <w:ilvl w:val="0"/>
          <w:numId w:val="10"/>
        </w:numPr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Подтягивает второй подбородок</w:t>
      </w:r>
    </w:p>
    <w:p>
      <w:pPr>
        <w:pStyle w:val="ListParagraph"/>
        <w:numPr>
          <w:ilvl w:val="0"/>
          <w:numId w:val="10"/>
        </w:numPr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Убирает рубцы, стрии, растяжки</w:t>
      </w:r>
    </w:p>
    <w:p>
      <w:pPr>
        <w:pStyle w:val="ListParagraph"/>
        <w:numPr>
          <w:ilvl w:val="0"/>
          <w:numId w:val="10"/>
        </w:numPr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Качество кожи: кожа значительно более упругая и эластичная</w:t>
      </w:r>
    </w:p>
    <w:p>
      <w:pPr>
        <w:pStyle w:val="ListParagraph"/>
        <w:numPr>
          <w:ilvl w:val="0"/>
          <w:numId w:val="10"/>
        </w:numPr>
        <w:rPr>
          <w:rFonts w:ascii="Cambria" w:hAnsi="Cambria" w:asciiTheme="majorHAnsi" w:hAnsiTheme="majorHAnsi"/>
        </w:rPr>
      </w:pPr>
      <w:r>
        <w:rPr>
          <w:rFonts w:ascii="Cambria" w:hAnsi="Cambria" w:asciiTheme="majorHAnsi" w:hAnsiTheme="majorHAnsi"/>
          <w:sz w:val="18"/>
          <w:szCs w:val="18"/>
        </w:rPr>
        <w:t>Формирует идеальный овал лица: убираем брыли, формируем правильную линию нижней челюсти.</w:t>
      </w:r>
    </w:p>
    <w:p>
      <w:pPr>
        <w:pStyle w:val="ListParagraph"/>
        <w:rPr>
          <w:rFonts w:ascii="Cambria" w:hAnsi="Cambria" w:asciiTheme="majorHAnsi" w:hAnsiTheme="majorHAnsi"/>
        </w:rPr>
      </w:pPr>
      <w:r>
        <w:rPr>
          <w:rFonts w:asciiTheme="majorHAnsi" w:hAnsiTheme="majorHAnsi" w:ascii="Cambria" w:hAnsi="Cambria"/>
        </w:rPr>
      </w:r>
    </w:p>
    <w:tbl>
      <w:tblPr>
        <w:tblStyle w:val="-20"/>
        <w:tblW w:w="9369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526"/>
        <w:gridCol w:w="1843"/>
        <w:gridCol w:w="1559"/>
        <w:gridCol w:w="3118"/>
        <w:gridCol w:w="715"/>
        <w:gridCol w:w="60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69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677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1322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лифтинг: декольте</w:t>
            </w:r>
          </w:p>
        </w:tc>
        <w:tc>
          <w:tcPr>
            <w:tcW w:w="132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8500</w:t>
            </w:r>
          </w:p>
        </w:tc>
      </w:tr>
      <w:tr>
        <w:trPr>
          <w:trHeight w:val="537" w:hRule="atLeast"/>
        </w:trPr>
        <w:tc>
          <w:tcPr>
            <w:tcW w:w="336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лифтинг: бедра</w:t>
            </w:r>
          </w:p>
        </w:tc>
        <w:tc>
          <w:tcPr>
            <w:tcW w:w="1322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лифтинг: глаза</w:t>
            </w:r>
          </w:p>
        </w:tc>
        <w:tc>
          <w:tcPr>
            <w:tcW w:w="132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537" w:hRule="atLeast"/>
        </w:trPr>
        <w:tc>
          <w:tcPr>
            <w:tcW w:w="336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лифтинг: кисти</w:t>
            </w:r>
          </w:p>
        </w:tc>
        <w:tc>
          <w:tcPr>
            <w:tcW w:w="1322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лифтинг: лицо, шея</w:t>
            </w:r>
          </w:p>
        </w:tc>
        <w:tc>
          <w:tcPr>
            <w:tcW w:w="132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20000</w:t>
            </w:r>
          </w:p>
        </w:tc>
      </w:tr>
      <w:tr>
        <w:trPr>
          <w:trHeight w:val="537" w:hRule="atLeast"/>
        </w:trPr>
        <w:tc>
          <w:tcPr>
            <w:tcW w:w="336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лифтинг: живот</w:t>
            </w:r>
          </w:p>
        </w:tc>
        <w:tc>
          <w:tcPr>
            <w:tcW w:w="1322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лифтинг: лицо</w:t>
            </w:r>
          </w:p>
        </w:tc>
        <w:tc>
          <w:tcPr>
            <w:tcW w:w="132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16000</w:t>
            </w:r>
          </w:p>
        </w:tc>
      </w:tr>
      <w:tr>
        <w:trPr>
          <w:trHeight w:val="537" w:hRule="atLeast"/>
        </w:trPr>
        <w:tc>
          <w:tcPr>
            <w:tcW w:w="336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лифтинг: лицо, шея, декольте</w:t>
            </w:r>
          </w:p>
        </w:tc>
        <w:tc>
          <w:tcPr>
            <w:tcW w:w="1322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26000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лифтинг: шея</w:t>
            </w:r>
          </w:p>
        </w:tc>
        <w:tc>
          <w:tcPr>
            <w:tcW w:w="132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8000</w:t>
            </w:r>
          </w:p>
        </w:tc>
      </w:tr>
      <w:tr>
        <w:trPr>
          <w:trHeight w:val="537" w:hRule="atLeast"/>
        </w:trPr>
        <w:tc>
          <w:tcPr>
            <w:tcW w:w="336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лифтинг: шея, декольте</w:t>
            </w:r>
          </w:p>
        </w:tc>
        <w:tc>
          <w:tcPr>
            <w:tcW w:w="1322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16000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6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677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Фракционный RF лифтинг ягодицы</w:t>
            </w:r>
          </w:p>
        </w:tc>
        <w:tc>
          <w:tcPr>
            <w:tcW w:w="132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537" w:hRule="atLeast"/>
        </w:trPr>
        <w:tc>
          <w:tcPr>
            <w:tcW w:w="336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677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Насадка (идет в подарок для процедур от 10000 руб)</w:t>
            </w:r>
          </w:p>
        </w:tc>
        <w:tc>
          <w:tcPr>
            <w:tcW w:w="1322" w:type="dxa"/>
            <w:gridSpan w:val="2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159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402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  <w:tc>
          <w:tcPr>
            <w:tcW w:w="383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60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</w:tbl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bookmarkStart w:id="47" w:name="_Toc4415222"/>
      <w:r>
        <w:rPr>
          <w:i w:val="false"/>
          <w:color w:val="C00000"/>
          <w:sz w:val="32"/>
          <w:szCs w:val="32"/>
        </w:rPr>
        <w:t>ФРАКЦИОННОЕ ЛАЗЕРНОЕ СО2 ОМОЛОЖЕНИЕ</w:t>
      </w:r>
      <w:bookmarkEnd w:id="47"/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САМАЯ МОЩНАЯ МЕТОДИКА ОМОЛОЖЕНИЯ!!!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Фракционный фототермолиз, лазерное омоложение, фракционное омоложение, СО2 – все это названия одного эффективного и комфортного способа омоложения на сегодняшний день!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Это самый современный и эффективный метод для:</w:t>
      </w:r>
    </w:p>
    <w:p>
      <w:pPr>
        <w:pStyle w:val="ListParagraph"/>
        <w:numPr>
          <w:ilvl w:val="0"/>
          <w:numId w:val="1"/>
        </w:numPr>
        <w:tabs>
          <w:tab w:val="left" w:pos="284" w:leader="none"/>
          <w:tab w:val="left" w:pos="709" w:leader="none"/>
          <w:tab w:val="left" w:pos="851" w:leader="none"/>
        </w:tabs>
        <w:ind w:left="426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уменьшения дряблости и повышения тургора кожи,</w:t>
      </w:r>
    </w:p>
    <w:p>
      <w:pPr>
        <w:pStyle w:val="ListParagraph"/>
        <w:numPr>
          <w:ilvl w:val="0"/>
          <w:numId w:val="1"/>
        </w:numPr>
        <w:tabs>
          <w:tab w:val="left" w:pos="284" w:leader="none"/>
          <w:tab w:val="left" w:pos="709" w:leader="none"/>
          <w:tab w:val="left" w:pos="851" w:leader="none"/>
        </w:tabs>
        <w:ind w:left="426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 xml:space="preserve"> </w:t>
      </w:r>
      <w:r>
        <w:rPr>
          <w:rFonts w:ascii="Cambria" w:hAnsi="Cambria" w:asciiTheme="majorHAnsi" w:hAnsiTheme="majorHAnsi"/>
          <w:sz w:val="18"/>
          <w:szCs w:val="18"/>
        </w:rPr>
        <w:t>устранения морщин,</w:t>
      </w:r>
    </w:p>
    <w:p>
      <w:pPr>
        <w:pStyle w:val="ListParagraph"/>
        <w:numPr>
          <w:ilvl w:val="0"/>
          <w:numId w:val="1"/>
        </w:numPr>
        <w:tabs>
          <w:tab w:val="left" w:pos="284" w:leader="none"/>
          <w:tab w:val="left" w:pos="709" w:leader="none"/>
          <w:tab w:val="left" w:pos="851" w:leader="none"/>
        </w:tabs>
        <w:ind w:left="426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подтяжки  кожи лица и шеи, зоны декольте и рук,</w:t>
      </w:r>
    </w:p>
    <w:p>
      <w:pPr>
        <w:pStyle w:val="ListParagraph"/>
        <w:numPr>
          <w:ilvl w:val="0"/>
          <w:numId w:val="1"/>
        </w:numPr>
        <w:tabs>
          <w:tab w:val="left" w:pos="284" w:leader="none"/>
          <w:tab w:val="left" w:pos="709" w:leader="none"/>
          <w:tab w:val="left" w:pos="851" w:leader="none"/>
        </w:tabs>
        <w:ind w:left="426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выравнивания цвета кожи лица.</w:t>
      </w:r>
    </w:p>
    <w:p>
      <w:pPr>
        <w:pStyle w:val="Normal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526"/>
        <w:gridCol w:w="1701"/>
        <w:gridCol w:w="2410"/>
        <w:gridCol w:w="1842"/>
        <w:gridCol w:w="431"/>
        <w:gridCol w:w="141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252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1842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лицо</w:t>
            </w:r>
          </w:p>
        </w:tc>
        <w:tc>
          <w:tcPr>
            <w:tcW w:w="184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16000</w:t>
            </w:r>
          </w:p>
        </w:tc>
      </w:tr>
      <w:tr>
        <w:trPr>
          <w:trHeight w:val="537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шея</w:t>
            </w:r>
          </w:p>
        </w:tc>
        <w:tc>
          <w:tcPr>
            <w:tcW w:w="1842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декольте</w:t>
            </w:r>
          </w:p>
        </w:tc>
        <w:tc>
          <w:tcPr>
            <w:tcW w:w="184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8500</w:t>
            </w:r>
          </w:p>
        </w:tc>
      </w:tr>
      <w:tr>
        <w:trPr>
          <w:trHeight w:val="537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область вокруг глаз</w:t>
            </w:r>
          </w:p>
        </w:tc>
        <w:tc>
          <w:tcPr>
            <w:tcW w:w="1842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лицо и шея</w:t>
            </w:r>
          </w:p>
        </w:tc>
        <w:tc>
          <w:tcPr>
            <w:tcW w:w="184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20000</w:t>
            </w:r>
          </w:p>
        </w:tc>
      </w:tr>
      <w:tr>
        <w:trPr>
          <w:trHeight w:val="537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шея и декольте</w:t>
            </w:r>
          </w:p>
        </w:tc>
        <w:tc>
          <w:tcPr>
            <w:tcW w:w="1842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16000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лицо, шея, декольте</w:t>
            </w:r>
          </w:p>
        </w:tc>
        <w:tc>
          <w:tcPr>
            <w:tcW w:w="184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26000</w:t>
            </w:r>
          </w:p>
        </w:tc>
      </w:tr>
      <w:tr>
        <w:trPr>
          <w:trHeight w:val="537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кисти</w:t>
            </w:r>
          </w:p>
        </w:tc>
        <w:tc>
          <w:tcPr>
            <w:tcW w:w="1842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бедра (внутренняя поверхность) 10х10 см.</w:t>
            </w:r>
          </w:p>
        </w:tc>
        <w:tc>
          <w:tcPr>
            <w:tcW w:w="184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537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живот 10х10 см.</w:t>
            </w:r>
          </w:p>
        </w:tc>
        <w:tc>
          <w:tcPr>
            <w:tcW w:w="1842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425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Лазерное СО2 омоложение: ягодицы 10х10 см.</w:t>
            </w:r>
          </w:p>
        </w:tc>
        <w:tc>
          <w:tcPr>
            <w:tcW w:w="1842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159" w:hRule="atLeast"/>
        </w:trPr>
        <w:tc>
          <w:tcPr>
            <w:tcW w:w="15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111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  <w:tc>
          <w:tcPr>
            <w:tcW w:w="227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411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</w:tbl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  <w:lang w:val="en-US"/>
        </w:rPr>
      </w:pPr>
      <w:r>
        <w:rPr>
          <w:b/>
          <w:bCs/>
          <w:i w:val="false"/>
          <w:color w:val="C00000"/>
          <w:sz w:val="32"/>
          <w:szCs w:val="32"/>
          <w:lang w:val="en-US"/>
        </w:rPr>
      </w:r>
    </w:p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  <w:lang w:val="en-US"/>
        </w:rPr>
      </w:pPr>
      <w:r>
        <w:rPr>
          <w:b/>
          <w:bCs/>
          <w:i w:val="false"/>
          <w:color w:val="C00000"/>
          <w:sz w:val="32"/>
          <w:szCs w:val="32"/>
          <w:lang w:val="en-US"/>
        </w:rPr>
      </w:r>
    </w:p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  <w:lang w:val="en-US"/>
        </w:rPr>
      </w:pPr>
      <w:r>
        <w:rPr>
          <w:b/>
          <w:bCs/>
          <w:i w:val="false"/>
          <w:color w:val="C00000"/>
          <w:sz w:val="32"/>
          <w:szCs w:val="32"/>
          <w:lang w:val="en-US"/>
        </w:rPr>
      </w:r>
    </w:p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  <w:lang w:val="en-US"/>
        </w:rPr>
      </w:pPr>
      <w:r>
        <w:rPr>
          <w:b/>
          <w:bCs/>
          <w:i w:val="false"/>
          <w:color w:val="C00000"/>
          <w:sz w:val="32"/>
          <w:szCs w:val="32"/>
          <w:lang w:val="en-US"/>
        </w:rPr>
      </w:r>
    </w:p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Style w:val="Strong"/>
          <w:b/>
          <w:bCs/>
          <w:i w:val="false"/>
          <w:color w:val="C00000"/>
          <w:sz w:val="32"/>
          <w:szCs w:val="32"/>
        </w:rPr>
        <w:t>ЛЕЧЕНИЕ АКНЕ</w:t>
      </w:r>
    </w:p>
    <w:tbl>
      <w:tblPr>
        <w:tblStyle w:val="-20"/>
        <w:tblW w:w="9747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1809"/>
        <w:gridCol w:w="1418"/>
        <w:gridCol w:w="3969"/>
        <w:gridCol w:w="2551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0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5387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551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3969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>Лечение акне</w:t>
            </w: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  <w:lang w:val="en-US"/>
              </w:rPr>
              <w:t>IPL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>+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  <w:lang w:val="en-US"/>
              </w:rPr>
              <w:t>Nd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>: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  <w:lang w:val="en-US"/>
              </w:rPr>
              <w:t>Yag</w:t>
            </w: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>: лицо</w:t>
            </w:r>
          </w:p>
        </w:tc>
        <w:tc>
          <w:tcPr>
            <w:tcW w:w="2551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37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3969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>Лечение акне</w:t>
            </w: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  <w:lang w:val="en-US"/>
              </w:rPr>
              <w:t>IPL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>+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  <w:lang w:val="en-US"/>
              </w:rPr>
              <w:t>Nd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>: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  <w:lang w:val="en-US"/>
              </w:rPr>
              <w:t>Yag</w:t>
            </w: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>: спина</w:t>
            </w:r>
          </w:p>
        </w:tc>
        <w:tc>
          <w:tcPr>
            <w:tcW w:w="2551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3969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>Лечение акне</w:t>
            </w: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  <w:lang w:val="en-US"/>
              </w:rPr>
              <w:t>IPL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>+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  <w:lang w:val="en-US"/>
              </w:rPr>
              <w:t>Nd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>: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  <w:lang w:val="en-US"/>
              </w:rPr>
              <w:t>Yag</w:t>
            </w: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>: грудь</w:t>
            </w:r>
          </w:p>
        </w:tc>
        <w:tc>
          <w:tcPr>
            <w:tcW w:w="2551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37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3969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>Лечение акне</w:t>
            </w: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  <w:lang w:val="en-US"/>
              </w:rPr>
              <w:t>IPL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>+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  <w:lang w:val="en-US"/>
              </w:rPr>
              <w:t>Nd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>: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  <w:lang w:val="en-US"/>
              </w:rPr>
              <w:t>Yag</w:t>
            </w: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>: лицо, грудь, спина</w:t>
            </w:r>
          </w:p>
        </w:tc>
        <w:tc>
          <w:tcPr>
            <w:tcW w:w="2551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8000</w:t>
            </w:r>
          </w:p>
        </w:tc>
      </w:tr>
    </w:tbl>
    <w:p>
      <w:pPr>
        <w:pStyle w:val="Normal"/>
        <w:rPr>
          <w:rStyle w:val="Strong"/>
          <w:rFonts w:ascii="Cambria" w:hAnsi="Cambria" w:asciiTheme="majorHAnsi" w:hAnsiTheme="majorHAnsi"/>
          <w:b w:val="false"/>
          <w:b w:val="false"/>
          <w:color w:val="FF0000"/>
          <w:sz w:val="20"/>
          <w:szCs w:val="20"/>
        </w:rPr>
      </w:pPr>
      <w:r>
        <w:rPr>
          <w:rFonts w:asciiTheme="majorHAnsi" w:hAnsiTheme="majorHAnsi" w:ascii="Cambria" w:hAnsi="Cambria"/>
          <w:b w:val="false"/>
          <w:color w:val="FF0000"/>
          <w:sz w:val="20"/>
          <w:szCs w:val="20"/>
        </w:rPr>
      </w:r>
    </w:p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</w:rPr>
      </w:pPr>
      <w:bookmarkStart w:id="48" w:name="_Toc4415224"/>
      <w:r>
        <w:rPr>
          <w:i w:val="false"/>
          <w:color w:val="C00000"/>
          <w:sz w:val="32"/>
          <w:szCs w:val="32"/>
        </w:rPr>
        <w:t>ЛАЗЕРНАЯ ШЛИФОВКА РУБЦОВ, ШРАМОВ</w:t>
      </w:r>
      <w:bookmarkEnd w:id="48"/>
    </w:p>
    <w:tbl>
      <w:tblPr>
        <w:tblStyle w:val="-20"/>
        <w:tblW w:w="9747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227"/>
        <w:gridCol w:w="3684"/>
        <w:gridCol w:w="283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368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83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68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рубцов СО2 лазером: до 2 см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37" w:hRule="atLeast"/>
        </w:trPr>
        <w:tc>
          <w:tcPr>
            <w:tcW w:w="322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68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рубцов СО2 лазером: до 5 см</w:t>
            </w:r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2400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68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рубцов СО2 лазером: до 10 см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37" w:hRule="atLeast"/>
        </w:trPr>
        <w:tc>
          <w:tcPr>
            <w:tcW w:w="322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68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рубцов СО2 лазером: до 20 см</w:t>
            </w:r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68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рубцов СО2 лазером: более 20 см за каждый 1 см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</w:t>
            </w:r>
          </w:p>
        </w:tc>
      </w:tr>
    </w:tbl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  <w:t>ЛАЗЕРНАЯ ШЛИФОВКА СТРИЙ, РАСТЯЖЕК</w:t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276" w:right="1274" w:header="708" w:top="765" w:footer="708" w:bottom="765" w:gutter="0"/>
          <w:pgNumType w:fmt="decimal"/>
          <w:formProt w:val="false"/>
          <w:textDirection w:val="lrTb"/>
        </w:sectPr>
      </w:pPr>
    </w:p>
    <w:tbl>
      <w:tblPr>
        <w:tblStyle w:val="-20"/>
        <w:tblW w:w="9747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084"/>
        <w:gridCol w:w="3827"/>
        <w:gridCol w:w="283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8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382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83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827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Удаление стрий, растяжек СО2 лазером: до 100 см² 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37" w:hRule="atLeast"/>
        </w:trPr>
        <w:tc>
          <w:tcPr>
            <w:tcW w:w="308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827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стрий, растяжек СО2 лазером: до 200 см²</w:t>
            </w:r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3700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827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стрий, растяжек СО2 лазером: до 300 см²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4600</w:t>
            </w:r>
          </w:p>
        </w:tc>
      </w:tr>
      <w:tr>
        <w:trPr>
          <w:trHeight w:val="537" w:hRule="atLeast"/>
        </w:trPr>
        <w:tc>
          <w:tcPr>
            <w:tcW w:w="308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22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.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827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стрий, растяжек СО2 лазером: до 400 см²</w:t>
            </w:r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5400</w:t>
            </w:r>
          </w:p>
        </w:tc>
      </w:tr>
    </w:tbl>
    <w:p>
      <w:pPr>
        <w:sectPr>
          <w:headerReference w:type="default" r:id="rId5"/>
          <w:footerReference w:type="default" r:id="rId6"/>
          <w:type w:val="continuous"/>
          <w:pgSz w:w="11906" w:h="16838"/>
          <w:pgMar w:left="1276" w:right="1274" w:header="708" w:top="765" w:footer="708" w:bottom="765" w:gutter="0"/>
          <w:pgNumType w:fmt="decimal"/>
          <w:formProt w:val="false"/>
          <w:textDirection w:val="lrTb"/>
          <w:docGrid w:type="default" w:linePitch="312" w:charSpace="4294961151"/>
        </w:sectPr>
      </w:pPr>
    </w:p>
    <w:p>
      <w:pPr>
        <w:pStyle w:val="121"/>
        <w:spacing w:before="280" w:after="280"/>
        <w:rPr>
          <w:rStyle w:val="Strong"/>
          <w:b/>
          <w:b/>
          <w:i w:val="false"/>
          <w:i w:val="false"/>
          <w:color w:val="C00000"/>
          <w:sz w:val="32"/>
          <w:szCs w:val="32"/>
        </w:rPr>
      </w:pPr>
      <w:r>
        <w:rPr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b/>
          <w:b/>
          <w:i w:val="false"/>
          <w:i w:val="false"/>
          <w:color w:val="C00000"/>
          <w:sz w:val="32"/>
          <w:szCs w:val="32"/>
        </w:rPr>
      </w:pPr>
      <w:bookmarkStart w:id="49" w:name="_Toc4415226"/>
      <w:r>
        <w:rPr>
          <w:rStyle w:val="Strong"/>
          <w:b/>
          <w:i w:val="false"/>
          <w:color w:val="C00000"/>
          <w:sz w:val="32"/>
          <w:szCs w:val="32"/>
        </w:rPr>
        <w:t>УДАЛЕНИЕ РУБЦОВ ПОСТАКНЕ</w:t>
      </w:r>
      <w:bookmarkEnd w:id="49"/>
    </w:p>
    <w:tbl>
      <w:tblPr>
        <w:tblStyle w:val="-20"/>
        <w:tblW w:w="9747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517"/>
        <w:gridCol w:w="425"/>
        <w:gridCol w:w="3969"/>
        <w:gridCol w:w="283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4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83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А22.01.002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969" w:type="dxa"/>
            <w:tcBorders/>
            <w:shd w:color="auto" w:fill="F2DBDB" w:themeFill="accent2" w:themeFillTint="33" w:val="clear"/>
          </w:tcPr>
          <w:p>
            <w:pPr>
              <w:pStyle w:val="121"/>
              <w:spacing w:before="0" w:after="0"/>
              <w:jc w:val="left"/>
              <w:rPr>
                <w:rFonts w:ascii="Cambria" w:hAnsi="Cambria" w:asciiTheme="majorHAnsi" w:hAnsiTheme="majorHAnsi"/>
                <w:b w:val="false"/>
                <w:b w:val="false"/>
                <w:bCs w:val="false"/>
                <w:i w:val="false"/>
                <w:i w:val="false"/>
                <w:color w:val="000000" w:themeColor="text1"/>
                <w:sz w:val="18"/>
                <w:szCs w:val="18"/>
              </w:rPr>
            </w:pPr>
            <w:bookmarkStart w:id="50" w:name="_Toc4415227"/>
            <w:bookmarkStart w:id="51" w:name="_Toc4414435"/>
            <w:bookmarkStart w:id="52" w:name="_Toc3548294"/>
            <w:bookmarkStart w:id="53" w:name="_Toc3546664"/>
            <w:bookmarkStart w:id="54" w:name="_Toc3456459"/>
            <w:bookmarkStart w:id="55" w:name="_Toc3455896"/>
            <w:r>
              <w:rPr>
                <w:rFonts w:asciiTheme="majorHAnsi" w:hAnsiTheme="majorHAnsi"/>
                <w:b w:val="false"/>
                <w:bCs w:val="false"/>
                <w:i w:val="false"/>
                <w:color w:val="000000" w:themeColor="text1"/>
                <w:sz w:val="18"/>
                <w:szCs w:val="18"/>
              </w:rPr>
              <w:t>Удаление рубцов постакне: Щеки</w:t>
            </w:r>
            <w:bookmarkEnd w:id="50"/>
            <w:bookmarkEnd w:id="51"/>
            <w:bookmarkEnd w:id="52"/>
            <w:bookmarkEnd w:id="53"/>
            <w:bookmarkEnd w:id="54"/>
            <w:bookmarkEnd w:id="55"/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5000</w:t>
            </w:r>
          </w:p>
        </w:tc>
      </w:tr>
      <w:tr>
        <w:trPr>
          <w:trHeight w:val="537" w:hRule="atLeast"/>
        </w:trPr>
        <w:tc>
          <w:tcPr>
            <w:tcW w:w="2942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А22.01.002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969" w:type="dxa"/>
            <w:tcBorders/>
            <w:shd w:color="auto" w:fill="FFFFFF" w:themeFill="background1" w:val="clear"/>
          </w:tcPr>
          <w:p>
            <w:pPr>
              <w:pStyle w:val="121"/>
              <w:spacing w:before="0" w:after="0"/>
              <w:jc w:val="left"/>
              <w:rPr>
                <w:rFonts w:ascii="Cambria" w:hAnsi="Cambria" w:asciiTheme="majorHAnsi" w:hAnsiTheme="majorHAnsi"/>
                <w:b w:val="false"/>
                <w:b w:val="false"/>
                <w:bCs w:val="false"/>
                <w:i w:val="false"/>
                <w:i w:val="false"/>
                <w:color w:val="000000" w:themeColor="text1"/>
                <w:sz w:val="18"/>
                <w:szCs w:val="18"/>
              </w:rPr>
            </w:pPr>
            <w:bookmarkStart w:id="56" w:name="_Toc4415228"/>
            <w:bookmarkStart w:id="57" w:name="_Toc4414436"/>
            <w:bookmarkStart w:id="58" w:name="_Toc3548295"/>
            <w:bookmarkStart w:id="59" w:name="_Toc3546665"/>
            <w:bookmarkStart w:id="60" w:name="_Toc3456460"/>
            <w:bookmarkStart w:id="61" w:name="_Toc3455897"/>
            <w:r>
              <w:rPr>
                <w:rFonts w:asciiTheme="majorHAnsi" w:hAnsiTheme="majorHAnsi"/>
                <w:b w:val="false"/>
                <w:bCs w:val="false"/>
                <w:i w:val="false"/>
                <w:color w:val="000000" w:themeColor="text1"/>
                <w:sz w:val="18"/>
                <w:szCs w:val="18"/>
              </w:rPr>
              <w:t>Удаление рубцов пост.акне: Лоб</w:t>
            </w:r>
            <w:bookmarkEnd w:id="56"/>
            <w:bookmarkEnd w:id="57"/>
            <w:bookmarkEnd w:id="58"/>
            <w:bookmarkEnd w:id="59"/>
            <w:bookmarkEnd w:id="60"/>
            <w:bookmarkEnd w:id="61"/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2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А22.01.002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969" w:type="dxa"/>
            <w:tcBorders/>
            <w:shd w:color="auto" w:fill="F2DBDB" w:themeFill="accent2" w:themeFillTint="33" w:val="clear"/>
          </w:tcPr>
          <w:p>
            <w:pPr>
              <w:pStyle w:val="121"/>
              <w:spacing w:before="0" w:after="0"/>
              <w:jc w:val="left"/>
              <w:rPr>
                <w:rFonts w:ascii="Cambria" w:hAnsi="Cambria" w:asciiTheme="majorHAnsi" w:hAnsiTheme="majorHAnsi"/>
                <w:b w:val="false"/>
                <w:b w:val="false"/>
                <w:bCs w:val="false"/>
                <w:i w:val="false"/>
                <w:i w:val="false"/>
                <w:color w:val="000000" w:themeColor="text1"/>
                <w:sz w:val="18"/>
                <w:szCs w:val="18"/>
              </w:rPr>
            </w:pPr>
            <w:bookmarkStart w:id="62" w:name="_Toc4415229"/>
            <w:bookmarkStart w:id="63" w:name="_Toc4414437"/>
            <w:bookmarkStart w:id="64" w:name="_Toc3548296"/>
            <w:bookmarkStart w:id="65" w:name="_Toc3546666"/>
            <w:bookmarkStart w:id="66" w:name="_Toc3456461"/>
            <w:bookmarkStart w:id="67" w:name="_Toc3455898"/>
            <w:r>
              <w:rPr>
                <w:rFonts w:asciiTheme="majorHAnsi" w:hAnsiTheme="majorHAnsi"/>
                <w:b w:val="false"/>
                <w:bCs w:val="false"/>
                <w:i w:val="false"/>
                <w:color w:val="000000" w:themeColor="text1"/>
                <w:sz w:val="18"/>
                <w:szCs w:val="18"/>
              </w:rPr>
              <w:t>Удаление рубцов пост.акне: тело 1 кв.см.</w:t>
            </w:r>
            <w:bookmarkEnd w:id="62"/>
            <w:bookmarkEnd w:id="63"/>
            <w:bookmarkEnd w:id="64"/>
            <w:bookmarkEnd w:id="65"/>
            <w:bookmarkEnd w:id="66"/>
            <w:bookmarkEnd w:id="67"/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trHeight w:val="537" w:hRule="atLeast"/>
        </w:trPr>
        <w:tc>
          <w:tcPr>
            <w:tcW w:w="2942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А22.01.002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Лазерная шлифовка кожи</w:t>
            </w:r>
          </w:p>
        </w:tc>
        <w:tc>
          <w:tcPr>
            <w:tcW w:w="3969" w:type="dxa"/>
            <w:tcBorders/>
            <w:shd w:color="auto" w:fill="FFFFFF" w:themeFill="background1" w:val="clear"/>
          </w:tcPr>
          <w:p>
            <w:pPr>
              <w:pStyle w:val="121"/>
              <w:spacing w:before="0" w:after="0"/>
              <w:jc w:val="left"/>
              <w:rPr>
                <w:rFonts w:ascii="Cambria" w:hAnsi="Cambria" w:asciiTheme="majorHAnsi" w:hAnsiTheme="majorHAnsi"/>
                <w:b w:val="false"/>
                <w:b w:val="false"/>
                <w:bCs w:val="false"/>
                <w:i w:val="false"/>
                <w:i w:val="false"/>
                <w:color w:val="000000" w:themeColor="text1"/>
                <w:sz w:val="18"/>
                <w:szCs w:val="18"/>
              </w:rPr>
            </w:pPr>
            <w:bookmarkStart w:id="68" w:name="_Toc4415230"/>
            <w:bookmarkStart w:id="69" w:name="_Toc4414438"/>
            <w:bookmarkStart w:id="70" w:name="_Toc3548297"/>
            <w:bookmarkStart w:id="71" w:name="_Toc3546667"/>
            <w:bookmarkStart w:id="72" w:name="_Toc3456462"/>
            <w:bookmarkStart w:id="73" w:name="_Toc3455899"/>
            <w:r>
              <w:rPr>
                <w:rFonts w:asciiTheme="majorHAnsi" w:hAnsiTheme="majorHAnsi"/>
                <w:b w:val="false"/>
                <w:bCs w:val="false"/>
                <w:i w:val="false"/>
                <w:color w:val="000000" w:themeColor="text1"/>
                <w:sz w:val="18"/>
                <w:szCs w:val="18"/>
              </w:rPr>
              <w:t>Удаление рубцов постакне Нос</w:t>
            </w:r>
            <w:bookmarkEnd w:id="68"/>
            <w:bookmarkEnd w:id="69"/>
            <w:bookmarkEnd w:id="70"/>
            <w:bookmarkEnd w:id="71"/>
            <w:bookmarkEnd w:id="72"/>
            <w:bookmarkEnd w:id="73"/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</w:t>
            </w:r>
          </w:p>
        </w:tc>
      </w:tr>
    </w:tbl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74" w:name="_Toc4415231"/>
      <w:r>
        <w:rPr>
          <w:rStyle w:val="Strong"/>
          <w:b/>
          <w:bCs/>
          <w:i w:val="false"/>
          <w:color w:val="C00000"/>
          <w:sz w:val="32"/>
          <w:szCs w:val="32"/>
        </w:rPr>
        <w:t>УДАЛЕНИЕ ПИГМЕНТАЦИИ, ВЕСНУШЕК:                                       IPL, Nd:Yag</w:t>
      </w:r>
      <w:bookmarkEnd w:id="74"/>
      <w:r>
        <w:rPr>
          <w:rStyle w:val="Strong"/>
          <w:b/>
          <w:bCs/>
          <w:i w:val="false"/>
          <w:color w:val="C00000"/>
          <w:sz w:val="32"/>
          <w:szCs w:val="32"/>
        </w:rPr>
        <w:t xml:space="preserve">, СО2, </w:t>
      </w:r>
      <w:r>
        <w:rPr>
          <w:rStyle w:val="Strong"/>
          <w:b/>
          <w:bCs/>
          <w:i w:val="false"/>
          <w:color w:val="C00000"/>
          <w:sz w:val="32"/>
          <w:szCs w:val="32"/>
          <w:lang w:val="en-US"/>
        </w:rPr>
        <w:t>ALEX</w:t>
      </w:r>
    </w:p>
    <w:tbl>
      <w:tblPr>
        <w:tblStyle w:val="-20"/>
        <w:tblW w:w="9747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517"/>
        <w:gridCol w:w="4394"/>
        <w:gridCol w:w="283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83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 xml:space="preserve">Удаление пигментации 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 xml:space="preserve"> ЩЕКИ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37" w:hRule="atLeast"/>
        </w:trPr>
        <w:tc>
          <w:tcPr>
            <w:tcW w:w="251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 xml:space="preserve">Удаление пигментации 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 xml:space="preserve"> ЛОБ</w:t>
            </w:r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 xml:space="preserve">Удаление пигментации </w:t>
            </w:r>
            <w:r>
              <w:rPr>
                <w:rStyle w:val="Strong"/>
                <w:rFonts w:ascii="Calibri" w:hAnsi="Calibri" w:asciiTheme="minorHAnsi" w:hAnsiTheme="minorHAnsi"/>
                <w:b w:val="false"/>
                <w:bCs w:val="false"/>
                <w:color w:val="000000" w:themeColor="text1"/>
                <w:sz w:val="18"/>
                <w:szCs w:val="18"/>
              </w:rPr>
              <w:t xml:space="preserve"> ВЕРХНЯЯ ГУБА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1600</w:t>
            </w:r>
          </w:p>
        </w:tc>
      </w:tr>
      <w:tr>
        <w:trPr>
          <w:trHeight w:val="537" w:hRule="atLeast"/>
        </w:trPr>
        <w:tc>
          <w:tcPr>
            <w:tcW w:w="251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Style w:val="Strong"/>
                <w:rFonts w:ascii="Calibri" w:hAnsi="Calibri" w:asciiTheme="minorHAnsi" w:hAnsiTheme="minorHAnsi"/>
                <w:b w:val="false"/>
                <w:color w:val="000000" w:themeColor="text1"/>
                <w:sz w:val="18"/>
                <w:szCs w:val="18"/>
              </w:rPr>
              <w:t>Удаление пигментации ПОДБОРОДОК</w:t>
            </w:r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1900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Style w:val="Strong"/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Style w:val="Strong"/>
                <w:rFonts w:ascii="Calibri" w:hAnsi="Calibri" w:asciiTheme="minorHAnsi" w:hAnsiTheme="minorHAnsi"/>
                <w:b w:val="false"/>
                <w:color w:val="000000" w:themeColor="text1"/>
                <w:sz w:val="18"/>
                <w:szCs w:val="18"/>
              </w:rPr>
              <w:t>Удаление пигментации ДЕКОЛЬТЕ</w:t>
            </w:r>
            <w:r>
              <w:rPr>
                <w:rFonts w:ascii="Calibri" w:hAnsi="Calibri" w:asciiTheme="minorHAnsi" w:hAnsiTheme="minorHAnsi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4500</w:t>
            </w:r>
          </w:p>
        </w:tc>
      </w:tr>
      <w:tr>
        <w:trPr>
          <w:trHeight w:val="537" w:hRule="atLeast"/>
        </w:trPr>
        <w:tc>
          <w:tcPr>
            <w:tcW w:w="251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Style w:val="Strong"/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Style w:val="Strong"/>
                <w:rFonts w:ascii="Calibri" w:hAnsi="Calibri" w:asciiTheme="minorHAnsi" w:hAnsiTheme="minorHAnsi"/>
                <w:b w:val="false"/>
                <w:color w:val="000000" w:themeColor="text1"/>
                <w:sz w:val="18"/>
                <w:szCs w:val="18"/>
              </w:rPr>
              <w:t>Удаление пигментации 1 см2</w:t>
            </w:r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950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3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Style w:val="Strong"/>
                <w:color w:val="000000"/>
              </w:rPr>
            </w:pPr>
            <w:r>
              <w:rPr>
                <w:rFonts w:asciiTheme="majorHAnsi" w:hAnsiTheme="majorHAnsi" w:ascii="Cambria" w:hAnsi="Cambria"/>
                <w:b w:val="false"/>
                <w:sz w:val="18"/>
                <w:szCs w:val="18"/>
              </w:rPr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bookmarkStart w:id="75" w:name="_Toc4415232"/>
      <w:r>
        <w:rPr>
          <w:i w:val="false"/>
          <w:color w:val="C00000"/>
          <w:sz w:val="32"/>
          <w:szCs w:val="32"/>
        </w:rPr>
        <w:t>ЛАЗЕРНОЕ ЛЕЧЕНИЕ СОСУДИСТОЙ ПАТОЛОГИИ</w:t>
      </w:r>
      <w:bookmarkEnd w:id="75"/>
      <w:r>
        <w:rPr>
          <w:i w:val="false"/>
          <w:color w:val="C00000"/>
          <w:sz w:val="32"/>
          <w:szCs w:val="32"/>
        </w:rPr>
        <w:t xml:space="preserve"> </w:t>
      </w:r>
    </w:p>
    <w:p>
      <w:pPr>
        <w:pStyle w:val="Normal"/>
        <w:jc w:val="center"/>
        <w:rPr>
          <w:b/>
          <w:b/>
          <w:color w:val="C00000"/>
        </w:rPr>
      </w:pPr>
      <w:r>
        <w:rPr>
          <w:b/>
          <w:color w:val="C00000"/>
        </w:rPr>
        <w:t>ПО ЛИЦУ И ТЕЛУ</w:t>
      </w:r>
    </w:p>
    <w:p>
      <w:pPr>
        <w:pStyle w:val="Normal"/>
        <w:jc w:val="center"/>
        <w:rPr>
          <w:b/>
          <w:b/>
          <w:color w:val="FF0000"/>
        </w:rPr>
      </w:pPr>
      <w:r>
        <w:rPr>
          <w:b/>
          <w:color w:val="FF0000"/>
        </w:rPr>
      </w:r>
    </w:p>
    <w:tbl>
      <w:tblPr>
        <w:tblStyle w:val="-20"/>
        <w:tblW w:w="9747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517"/>
        <w:gridCol w:w="4394"/>
        <w:gridCol w:w="283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1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83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Лечение сосудистой патологии Nd:Yag, Ipl Крылья носа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</w:t>
            </w:r>
          </w:p>
        </w:tc>
      </w:tr>
      <w:tr>
        <w:trPr>
          <w:trHeight w:val="537" w:hRule="atLeast"/>
        </w:trPr>
        <w:tc>
          <w:tcPr>
            <w:tcW w:w="251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Лечение сосудистой патологии Nd:Yag, Ipl Нос </w:t>
            </w:r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Лечение сосудистой патологии Nd:Yag, Ipl Щеки 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37" w:hRule="atLeast"/>
        </w:trPr>
        <w:tc>
          <w:tcPr>
            <w:tcW w:w="251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Лечение сосудистой патологии Nd:Yag, Ipl Лоб</w:t>
            </w:r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Лечение сосудистой патологии Nd:Yag, Ipl Подбородок 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</w:t>
            </w:r>
          </w:p>
        </w:tc>
      </w:tr>
      <w:tr>
        <w:trPr>
          <w:trHeight w:val="537" w:hRule="atLeast"/>
        </w:trPr>
        <w:tc>
          <w:tcPr>
            <w:tcW w:w="2517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Лечение сосудистой патологии Nd:Yag, Ipl Лицо, 1 кв.см.</w:t>
            </w:r>
          </w:p>
        </w:tc>
        <w:tc>
          <w:tcPr>
            <w:tcW w:w="283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17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Лечение сосудистой патологии Nd:Yag, Ipl Тело, 1 кв.см.</w:t>
            </w:r>
          </w:p>
        </w:tc>
        <w:tc>
          <w:tcPr>
            <w:tcW w:w="283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</w:t>
            </w:r>
          </w:p>
        </w:tc>
      </w:tr>
    </w:tbl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</w:rPr>
      </w:pPr>
      <w:bookmarkStart w:id="76" w:name="_Toc4415233"/>
      <w:r>
        <w:rPr>
          <w:rStyle w:val="Strong"/>
          <w:b/>
          <w:bCs/>
          <w:i w:val="false"/>
          <w:color w:val="C00000"/>
          <w:sz w:val="32"/>
          <w:szCs w:val="32"/>
        </w:rPr>
        <w:t>КАРБОКСИТЕРАПИЯ ЛИЦО</w:t>
      </w:r>
      <w:bookmarkEnd w:id="76"/>
    </w:p>
    <w:p>
      <w:pPr>
        <w:pStyle w:val="Normal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 xml:space="preserve">Карбокситерапия – лечебно-омолаживающая методика, основанная на подкожных инъекциях углекислого газа (CO2). </w:t>
      </w:r>
    </w:p>
    <w:p>
      <w:pPr>
        <w:pStyle w:val="Normal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При применении на лице карбокситерапия значительно:</w:t>
      </w:r>
    </w:p>
    <w:p>
      <w:pPr>
        <w:pStyle w:val="ListParagraph"/>
        <w:numPr>
          <w:ilvl w:val="0"/>
          <w:numId w:val="11"/>
        </w:numPr>
        <w:ind w:left="176" w:hanging="142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Осветляет и укрепляет область вокруг глаз;</w:t>
      </w:r>
    </w:p>
    <w:p>
      <w:pPr>
        <w:pStyle w:val="ListParagraph"/>
        <w:numPr>
          <w:ilvl w:val="0"/>
          <w:numId w:val="11"/>
        </w:numPr>
        <w:ind w:left="176" w:hanging="142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Подтягивает обвисшую кожу;</w:t>
      </w:r>
    </w:p>
    <w:p>
      <w:pPr>
        <w:pStyle w:val="ListParagraph"/>
        <w:numPr>
          <w:ilvl w:val="0"/>
          <w:numId w:val="11"/>
        </w:numPr>
        <w:ind w:left="176" w:hanging="142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Стимулирует выработку коллагена;</w:t>
      </w:r>
    </w:p>
    <w:p>
      <w:pPr>
        <w:pStyle w:val="ListParagraph"/>
        <w:numPr>
          <w:ilvl w:val="0"/>
          <w:numId w:val="11"/>
        </w:numPr>
        <w:ind w:left="176" w:hanging="142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Уменьшает второй подбородок, расщепляя жир.</w:t>
      </w:r>
    </w:p>
    <w:p>
      <w:pPr>
        <w:pStyle w:val="ListParagraph"/>
        <w:ind w:left="176" w:hanging="0"/>
        <w:jc w:val="both"/>
        <w:rPr>
          <w:rStyle w:val="Strong"/>
          <w:rFonts w:ascii="Cambria" w:hAnsi="Cambria" w:asciiTheme="majorHAnsi" w:hAnsiTheme="majorHAnsi"/>
          <w:b w:val="false"/>
          <w:b w:val="false"/>
          <w:bCs w:val="false"/>
          <w:sz w:val="18"/>
          <w:szCs w:val="18"/>
        </w:rPr>
      </w:pPr>
      <w:r>
        <w:rPr>
          <w:rFonts w:asciiTheme="majorHAnsi" w:hAnsiTheme="majorHAnsi" w:ascii="Cambria" w:hAnsi="Cambria"/>
          <w:b w:val="false"/>
          <w:bCs w:val="false"/>
          <w:sz w:val="18"/>
          <w:szCs w:val="18"/>
        </w:rPr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234"/>
        <w:gridCol w:w="4253"/>
        <w:gridCol w:w="2835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25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83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А20.01.006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Оксигенотерапия при заболеваниях кожи</w:t>
            </w:r>
          </w:p>
        </w:tc>
        <w:tc>
          <w:tcPr>
            <w:tcW w:w="4253" w:type="dxa"/>
            <w:tcBorders/>
            <w:shd w:color="auto" w:fill="F2DBDB" w:themeFill="accent2" w:themeFillTint="33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Карбокситерапия лица: зона вокруг глаз</w:t>
            </w:r>
          </w:p>
        </w:tc>
        <w:tc>
          <w:tcPr>
            <w:tcW w:w="2835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37" w:hRule="atLeast"/>
        </w:trPr>
        <w:tc>
          <w:tcPr>
            <w:tcW w:w="223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А20.01.006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Оксигенотерапия при заболеваниях кожи</w:t>
            </w:r>
          </w:p>
        </w:tc>
        <w:tc>
          <w:tcPr>
            <w:tcW w:w="4253" w:type="dxa"/>
            <w:tcBorders/>
            <w:shd w:color="auto" w:fill="FFFFFF" w:themeFill="background1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Карбокситерапия лица: Подбородок</w:t>
            </w:r>
          </w:p>
        </w:tc>
        <w:tc>
          <w:tcPr>
            <w:tcW w:w="2835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А20.01.006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Оксигенотерапия при заболеваниях кожи</w:t>
            </w:r>
          </w:p>
        </w:tc>
        <w:tc>
          <w:tcPr>
            <w:tcW w:w="4253" w:type="dxa"/>
            <w:tcBorders/>
            <w:shd w:color="auto" w:fill="F2DBDB" w:themeFill="accent2" w:themeFillTint="33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Карбокситерапия лица: Шея </w:t>
            </w:r>
          </w:p>
        </w:tc>
        <w:tc>
          <w:tcPr>
            <w:tcW w:w="2835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1300</w:t>
            </w:r>
          </w:p>
        </w:tc>
      </w:tr>
      <w:tr>
        <w:trPr>
          <w:trHeight w:val="537" w:hRule="atLeast"/>
        </w:trPr>
        <w:tc>
          <w:tcPr>
            <w:tcW w:w="223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А20.01.006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Оксигенотерапия при заболеваниях кожи</w:t>
            </w:r>
          </w:p>
        </w:tc>
        <w:tc>
          <w:tcPr>
            <w:tcW w:w="4253" w:type="dxa"/>
            <w:tcBorders/>
            <w:shd w:color="auto" w:fill="FFFFFF" w:themeFill="background1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Карбокситерапия лица: Декольте </w:t>
            </w:r>
          </w:p>
        </w:tc>
        <w:tc>
          <w:tcPr>
            <w:tcW w:w="2835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А20.01.006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Оксигенотерапия при заболеваниях кожи</w:t>
            </w:r>
          </w:p>
        </w:tc>
        <w:tc>
          <w:tcPr>
            <w:tcW w:w="4253" w:type="dxa"/>
            <w:tcBorders/>
            <w:shd w:color="auto" w:fill="F2DBDB" w:themeFill="accent2" w:themeFillTint="33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Карбокситерапиялица: Лицо </w:t>
            </w:r>
          </w:p>
        </w:tc>
        <w:tc>
          <w:tcPr>
            <w:tcW w:w="2835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2300</w:t>
            </w:r>
          </w:p>
        </w:tc>
      </w:tr>
      <w:tr>
        <w:trPr>
          <w:trHeight w:val="537" w:hRule="atLeast"/>
        </w:trPr>
        <w:tc>
          <w:tcPr>
            <w:tcW w:w="223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А20.01.006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Оксигенотерапия при заболеваниях кожи</w:t>
            </w:r>
          </w:p>
        </w:tc>
        <w:tc>
          <w:tcPr>
            <w:tcW w:w="4253" w:type="dxa"/>
            <w:tcBorders/>
            <w:shd w:color="auto" w:fill="FFFFFF" w:themeFill="background1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Карбокситерапия лица: зона вокруг глаз</w:t>
            </w:r>
          </w:p>
        </w:tc>
        <w:tc>
          <w:tcPr>
            <w:tcW w:w="2835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А20.01.006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Оксигенотерапия при заболеваниях кожи</w:t>
            </w:r>
          </w:p>
        </w:tc>
        <w:tc>
          <w:tcPr>
            <w:tcW w:w="4253" w:type="dxa"/>
            <w:tcBorders/>
            <w:shd w:color="auto" w:fill="F2DBDB" w:themeFill="accent2" w:themeFillTint="33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Карбокситерапия лица: Подбородок</w:t>
            </w:r>
          </w:p>
        </w:tc>
        <w:tc>
          <w:tcPr>
            <w:tcW w:w="2835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1000</w:t>
            </w:r>
          </w:p>
        </w:tc>
      </w:tr>
    </w:tbl>
    <w:p>
      <w:pPr>
        <w:pStyle w:val="121"/>
        <w:spacing w:before="280" w:after="280"/>
        <w:jc w:val="center"/>
        <w:rPr>
          <w:rStyle w:val="Strong"/>
          <w:i w:val="false"/>
          <w:i w:val="false"/>
          <w:color w:val="C00000"/>
          <w:sz w:val="32"/>
          <w:szCs w:val="32"/>
        </w:rPr>
      </w:pPr>
      <w:bookmarkStart w:id="77" w:name="_Toc4415234"/>
      <w:r>
        <w:rPr>
          <w:rStyle w:val="Strong"/>
          <w:b/>
          <w:bCs/>
          <w:i w:val="false"/>
          <w:color w:val="C00000"/>
          <w:sz w:val="32"/>
          <w:szCs w:val="32"/>
        </w:rPr>
        <w:t>КАРБОКСИТЕРАПИЯ ТЕЛО</w:t>
      </w:r>
      <w:bookmarkEnd w:id="77"/>
    </w:p>
    <w:p>
      <w:pPr>
        <w:pStyle w:val="NormalWeb"/>
        <w:spacing w:beforeAutospacing="0" w:before="120" w:afterAutospacing="0" w:after="120"/>
        <w:jc w:val="both"/>
        <w:textAlignment w:val="top"/>
        <w:rPr>
          <w:rFonts w:ascii="Cambria" w:hAnsi="Cambria" w:asciiTheme="majorHAnsi" w:hAnsiTheme="majorHAnsi"/>
          <w:color w:val="000000"/>
          <w:sz w:val="18"/>
          <w:szCs w:val="18"/>
        </w:rPr>
      </w:pPr>
      <w:r>
        <w:rPr>
          <w:rFonts w:ascii="Cambria" w:hAnsi="Cambria" w:asciiTheme="majorHAnsi" w:hAnsiTheme="majorHAnsi"/>
          <w:color w:val="000000"/>
          <w:sz w:val="18"/>
          <w:szCs w:val="18"/>
        </w:rPr>
        <w:t>Карбокситерапия- это методика введения под кожу стерильного жидкого углекислого газа (СО2) в определенных дозировках, который не только снимает болевой синдром, увеличивает подвижность в суставах и позвоночнике, но и оказывает ощутимый лечебный эффект при многих заболеваниях.</w:t>
      </w:r>
    </w:p>
    <w:tbl>
      <w:tblPr>
        <w:tblStyle w:val="-20"/>
        <w:tblW w:w="932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234"/>
        <w:gridCol w:w="4111"/>
        <w:gridCol w:w="2977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234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111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977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А20.01.006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Оксигенотерапия при заболеваниях кожи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Карбокситерапия тела: 1 зона 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1000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</w:tr>
      <w:tr>
        <w:trPr>
          <w:trHeight w:val="537" w:hRule="atLeast"/>
        </w:trPr>
        <w:tc>
          <w:tcPr>
            <w:tcW w:w="223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А20.01.006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Оксигенотерапия при заболеваниях кожи</w:t>
            </w:r>
          </w:p>
        </w:tc>
        <w:tc>
          <w:tcPr>
            <w:tcW w:w="4111" w:type="dxa"/>
            <w:tcBorders/>
            <w:shd w:color="auto" w:fill="FFFFFF" w:themeFill="background1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Карбокситерапия тела: 2 зоны </w:t>
            </w:r>
          </w:p>
        </w:tc>
        <w:tc>
          <w:tcPr>
            <w:tcW w:w="2977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3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А20.01.006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Оксигенотерапия при заболеваниях кожи</w:t>
            </w:r>
          </w:p>
        </w:tc>
        <w:tc>
          <w:tcPr>
            <w:tcW w:w="4111" w:type="dxa"/>
            <w:tcBorders/>
            <w:shd w:color="auto" w:fill="F2DBDB" w:themeFill="accent2" w:themeFillTint="33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Карбокситерапия тела: биопунктурные точки </w:t>
            </w:r>
          </w:p>
        </w:tc>
        <w:tc>
          <w:tcPr>
            <w:tcW w:w="2977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1300</w:t>
            </w:r>
          </w:p>
        </w:tc>
      </w:tr>
    </w:tbl>
    <w:p>
      <w:pPr>
        <w:pStyle w:val="121"/>
        <w:spacing w:before="280" w:after="280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</w:rPr>
      </w:pPr>
      <w:bookmarkStart w:id="78" w:name="_Toc4415235"/>
      <w:r>
        <w:rPr>
          <w:rStyle w:val="Strong"/>
          <w:b/>
          <w:bCs/>
          <w:i w:val="false"/>
          <w:color w:val="C00000"/>
          <w:sz w:val="32"/>
          <w:szCs w:val="32"/>
        </w:rPr>
        <w:t>ЛАЗЕРНАЯ ЭПИЛЯЦИЯ</w:t>
      </w:r>
      <w:bookmarkEnd w:id="78"/>
    </w:p>
    <w:p>
      <w:pPr>
        <w:pStyle w:val="Normal"/>
        <w:jc w:val="center"/>
        <w:rPr>
          <w:b/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ДИОДНЫЙ, АЛЕКСАНДРИТОВЫЙ, НЕОДИМОВЫЙ</w:t>
      </w:r>
    </w:p>
    <w:p>
      <w:pPr>
        <w:pStyle w:val="Normal"/>
        <w:jc w:val="center"/>
        <w:rPr>
          <w:b/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ДЛЯ ЖЕНЩИН</w:t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sz w:val="32"/>
          <w:szCs w:val="32"/>
        </w:rPr>
      </w:pPr>
      <w:r>
        <w:rPr>
          <w:rFonts w:asciiTheme="majorHAnsi" w:hAnsiTheme="majorHAnsi" w:ascii="Cambria" w:hAnsi="Cambria"/>
          <w:b/>
          <w:sz w:val="32"/>
          <w:szCs w:val="32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211"/>
        <w:gridCol w:w="3155"/>
        <w:gridCol w:w="1029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3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5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20"/>
                <w:szCs w:val="20"/>
              </w:rPr>
            </w:r>
          </w:p>
        </w:tc>
        <w:tc>
          <w:tcPr>
            <w:tcW w:w="315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>ЛИЦО</w:t>
            </w:r>
          </w:p>
        </w:tc>
        <w:tc>
          <w:tcPr>
            <w:tcW w:w="3155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20"/>
                <w:szCs w:val="20"/>
              </w:rPr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Межбровье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Б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рови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700</w:t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В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ерхняя губа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Подбородок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1000</w:t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Щеки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Крылья носа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Лоб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1300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Лицо полностью (верхняя губа, подбородок, щеки) 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2300</w:t>
            </w:r>
          </w:p>
        </w:tc>
      </w:tr>
      <w:tr>
        <w:trPr>
          <w:trHeight w:val="537" w:hRule="atLeast"/>
        </w:trPr>
        <w:tc>
          <w:tcPr>
            <w:tcW w:w="3154" w:type="dxa"/>
            <w:gridSpan w:val="2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 w:val="false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315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>ТЕЛО</w:t>
            </w:r>
          </w:p>
        </w:tc>
        <w:tc>
          <w:tcPr>
            <w:tcW w:w="3155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20"/>
                <w:szCs w:val="20"/>
              </w:rPr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Подмышечные зоны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Передняя поверхность шеи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1700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Задняя поверхность шеи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1700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Руки до локтя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лечо до локтевого сгиба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4000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Руки полностью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6700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Фаланги пальцев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500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Грудь (вокруг ореола соска 2 см) 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рудь (зона декольте) 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2000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Грудь (молочные железы) 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Живот (белая линия) 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Живот полностью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Поясница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Я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годицы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Голени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4200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Поверхность бедра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3900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Задняя поверхность бедра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3900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Бедра полностью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Ноги полностью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9500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 w:val="false"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>БИКИНИ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Бикини по линии белья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Глубокое бикини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Тотальное бикини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4000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Межъягодичная область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Сбривание волос станком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800</w:t>
            </w:r>
          </w:p>
        </w:tc>
      </w:tr>
    </w:tbl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="Cambria" w:hAnsi="Cambria" w:asciiTheme="majorHAnsi" w:hAnsiTheme="majorHAnsi"/>
          <w:b/>
          <w:color w:val="C00000"/>
          <w:sz w:val="32"/>
          <w:szCs w:val="32"/>
        </w:rPr>
        <w:t>ДЛЯ МУЖЧИН</w:t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211"/>
        <w:gridCol w:w="3155"/>
        <w:gridCol w:w="1029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3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5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20"/>
                <w:szCs w:val="20"/>
              </w:rPr>
            </w:r>
          </w:p>
        </w:tc>
        <w:tc>
          <w:tcPr>
            <w:tcW w:w="315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>ЛИЦО</w:t>
            </w:r>
          </w:p>
        </w:tc>
        <w:tc>
          <w:tcPr>
            <w:tcW w:w="3155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20"/>
                <w:szCs w:val="20"/>
              </w:rPr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М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ежбровье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700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Б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рови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1200</w:t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В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ерхняя губа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одбородок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1500</w:t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Щеки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2500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К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рылья носа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1300</w:t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Лоб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1300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Лицо полностью (верхняя губа, подбородок, щеки) 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3800</w:t>
            </w:r>
          </w:p>
        </w:tc>
      </w:tr>
      <w:tr>
        <w:trPr>
          <w:trHeight w:val="537" w:hRule="atLeast"/>
        </w:trPr>
        <w:tc>
          <w:tcPr>
            <w:tcW w:w="3154" w:type="dxa"/>
            <w:gridSpan w:val="2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 w:val="false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 w:val="false"/>
                <w:color w:val="000000"/>
                <w:sz w:val="20"/>
                <w:szCs w:val="20"/>
              </w:rPr>
            </w:r>
          </w:p>
        </w:tc>
        <w:tc>
          <w:tcPr>
            <w:tcW w:w="315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Theme="majorHAnsi" w:hAnsiTheme="majorHAnsi" w:ascii="Cambria" w:hAnsi="Cambria"/>
                <w:b/>
                <w:color w:val="C00000"/>
              </w:rPr>
            </w:r>
          </w:p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Theme="majorHAnsi" w:hAnsiTheme="majorHAnsi" w:ascii="Cambria" w:hAnsi="Cambria"/>
                <w:b/>
                <w:color w:val="C00000"/>
              </w:rPr>
            </w:r>
          </w:p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>ТЕЛО</w:t>
            </w:r>
          </w:p>
        </w:tc>
        <w:tc>
          <w:tcPr>
            <w:tcW w:w="3155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20"/>
                <w:szCs w:val="20"/>
              </w:rPr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Подмышечные зоны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1700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Передняя поверхность шеи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2200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Задняя поверхность шеи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2200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Р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уки до локтя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3800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лечо до локтевого сгиба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4400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Р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уки полностью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7000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Ф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аланги пальцев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1000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Грудь полностью 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4500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Живот (белая линия) 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1400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Живот полностью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5000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Поясница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3700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Ягодицы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4800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Голени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6200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Бедра полностью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7700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Н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оги полностью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12000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Тыльная поверхность кисти или стоп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 w:val="false"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>БИКИНИ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Бикини по линии белья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2500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лубокое бикини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3700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Тотальное бикини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5500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М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ежъягодичная область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2B2828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1000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А14.01.013 Проведение эпиляции</w:t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Сбривание волос станком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1000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left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Эпиляция10 мин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300</w:t>
            </w:r>
          </w:p>
        </w:tc>
      </w:tr>
    </w:tbl>
    <w:p>
      <w:pPr>
        <w:pStyle w:val="121"/>
        <w:spacing w:before="280" w:after="280"/>
        <w:rPr>
          <w:bCs w:val="false"/>
          <w:i w:val="false"/>
          <w:i w:val="false"/>
          <w:color w:val="000000"/>
        </w:rPr>
      </w:pPr>
      <w:r>
        <w:rPr>
          <w:bCs w:val="false"/>
          <w:i w:val="false"/>
          <w:color w:val="000000"/>
        </w:rPr>
      </w:r>
      <w:bookmarkStart w:id="79" w:name="_Toc382498751"/>
      <w:bookmarkStart w:id="80" w:name="_Toc382498277"/>
      <w:bookmarkStart w:id="81" w:name="_Toc382498751"/>
      <w:bookmarkStart w:id="82" w:name="_Toc382498277"/>
      <w:bookmarkEnd w:id="81"/>
      <w:bookmarkEnd w:id="82"/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</w:rPr>
      </w:pPr>
      <w:bookmarkStart w:id="83" w:name="_Toc4415236"/>
      <w:r>
        <w:rPr>
          <w:rStyle w:val="Strong"/>
          <w:b/>
          <w:bCs/>
          <w:i w:val="false"/>
          <w:color w:val="C00000"/>
          <w:sz w:val="32"/>
          <w:szCs w:val="32"/>
        </w:rPr>
        <w:t>ЛАЗЕРНОЕ УДАЛЕНИЕ ТАТУАЖА И ТАТУИРОВОК</w:t>
      </w:r>
      <w:bookmarkEnd w:id="83"/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211"/>
        <w:gridCol w:w="3155"/>
        <w:gridCol w:w="1029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3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 ПРОЦЕДУРЫ (РУБ.)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5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20"/>
                <w:szCs w:val="20"/>
              </w:rPr>
            </w:r>
          </w:p>
        </w:tc>
        <w:tc>
          <w:tcPr>
            <w:tcW w:w="315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>ЛИЦО</w:t>
            </w:r>
          </w:p>
        </w:tc>
        <w:tc>
          <w:tcPr>
            <w:tcW w:w="3155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20"/>
                <w:szCs w:val="20"/>
              </w:rPr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</w:tcPr>
          <w:p>
            <w:pPr>
              <w:pStyle w:val="Normal"/>
              <w:spacing w:lineRule="atLeast" w:line="187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татуажа бровей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"/>
              <w:spacing w:lineRule="atLeast" w:line="187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2 000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</w:tcPr>
          <w:p>
            <w:pPr>
              <w:pStyle w:val="Normal"/>
              <w:spacing w:lineRule="atLeast" w:line="187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татуажа верхнего века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"/>
              <w:spacing w:lineRule="atLeast" w:line="187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1 500</w:t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</w:tcPr>
          <w:p>
            <w:pPr>
              <w:pStyle w:val="Normal"/>
              <w:spacing w:lineRule="atLeast" w:line="187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татуажа верхнего и нижнего века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"/>
              <w:spacing w:lineRule="atLeast" w:line="187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</w:tcPr>
          <w:p>
            <w:pPr>
              <w:pStyle w:val="Normal"/>
              <w:spacing w:lineRule="atLeast" w:line="187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татуажа контура губ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"/>
              <w:spacing w:lineRule="atLeast" w:line="187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1700</w:t>
            </w:r>
          </w:p>
        </w:tc>
      </w:tr>
      <w:tr>
        <w:trPr>
          <w:trHeight w:val="537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</w:tcPr>
          <w:p>
            <w:pPr>
              <w:pStyle w:val="Normal"/>
              <w:spacing w:lineRule="atLeast" w:line="187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татуажа контура губ с растушевкой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"/>
              <w:spacing w:lineRule="atLeast" w:line="187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2500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</w:tcPr>
          <w:p>
            <w:pPr>
              <w:pStyle w:val="Normal"/>
              <w:spacing w:lineRule="atLeast" w:line="187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Частичное удаление татуажа (не более 1 см2)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"/>
              <w:spacing w:lineRule="atLeast" w:line="187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500</w:t>
            </w:r>
          </w:p>
        </w:tc>
      </w:tr>
      <w:tr>
        <w:trPr>
          <w:trHeight w:val="537" w:hRule="atLeast"/>
        </w:trPr>
        <w:tc>
          <w:tcPr>
            <w:tcW w:w="3154" w:type="dxa"/>
            <w:gridSpan w:val="2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 w:val="false"/>
                <w:color w:val="000000"/>
                <w:sz w:val="18"/>
                <w:szCs w:val="18"/>
              </w:rPr>
            </w:r>
          </w:p>
        </w:tc>
        <w:tc>
          <w:tcPr>
            <w:tcW w:w="315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>ТЕЛО</w:t>
            </w:r>
          </w:p>
        </w:tc>
        <w:tc>
          <w:tcPr>
            <w:tcW w:w="3155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20"/>
                <w:szCs w:val="20"/>
              </w:rPr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 w:val="false"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Удаление татуировки от 1 до 10 см² 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300 за 1 см²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 w:val="false"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татуировки от 11 до 40 см²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200 за 1 см²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 w:val="false"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татуировки от 41 до 70 см²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150 за 1 см²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 w:val="false"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татуировки от 71 до 100 см²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"/>
              <w:spacing w:lineRule="atLeast" w:line="18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100 за 1 см²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 w:val="false"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татуировки от 101 до 170 см²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70 за 1 см²</w:t>
            </w:r>
          </w:p>
        </w:tc>
      </w:tr>
      <w:tr>
        <w:trPr>
          <w:trHeight w:val="537" w:hRule="atLeast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 w:val="false"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FFFFF" w:themeFill="background1" w:val="clear"/>
          </w:tcPr>
          <w:p>
            <w:pPr>
              <w:pStyle w:val="Normal"/>
              <w:spacing w:lineRule="atLeast" w:line="187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татуировки от 171 и более см²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50 за 1 см²</w:t>
            </w:r>
          </w:p>
        </w:tc>
      </w:tr>
      <w:tr>
        <w:trPr>
          <w:trHeight w:val="537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А22.01.22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 w:val="false"/>
                <w:color w:val="000000" w:themeColor="text1"/>
                <w:sz w:val="18"/>
                <w:szCs w:val="18"/>
              </w:rPr>
              <w:t>Лазерная шлифовка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 w:val="false"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gridSpan w:val="3"/>
            <w:tcBorders/>
            <w:shd w:color="auto" w:fill="F2DBDB" w:themeFill="accent2" w:themeFillTint="33" w:val="clear"/>
          </w:tcPr>
          <w:p>
            <w:pPr>
              <w:pStyle w:val="Normal"/>
              <w:spacing w:lineRule="atLeast" w:line="187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татуировки: 1 вспышка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100</w:t>
            </w:r>
          </w:p>
        </w:tc>
      </w:tr>
    </w:tbl>
    <w:p>
      <w:pPr>
        <w:pStyle w:val="Normal"/>
        <w:spacing w:lineRule="atLeast" w:line="187"/>
        <w:rPr>
          <w:rFonts w:ascii="Cambria" w:hAnsi="Cambria" w:asciiTheme="majorHAnsi" w:hAnsiTheme="majorHAnsi"/>
          <w:color w:val="000000" w:themeColor="text1"/>
          <w:sz w:val="18"/>
          <w:szCs w:val="18"/>
        </w:rPr>
      </w:pPr>
      <w:r>
        <w:rPr>
          <w:rFonts w:ascii="Cambria" w:hAnsi="Cambria" w:asciiTheme="majorHAnsi" w:hAnsiTheme="majorHAnsi"/>
          <w:color w:val="000000" w:themeColor="text1"/>
          <w:sz w:val="18"/>
          <w:szCs w:val="18"/>
        </w:rPr>
        <w:t>Удаление татуировок за один прием строго до 100 см².</w:t>
        <w:br/>
        <w:t>Если татуировка объемом свыше 100 см², предусмотрена предоплата за объем в целом.</w:t>
      </w:r>
    </w:p>
    <w:p>
      <w:pPr>
        <w:pStyle w:val="Normal"/>
        <w:tabs>
          <w:tab w:val="clear" w:pos="709"/>
          <w:tab w:val="center" w:pos="4320" w:leader="none"/>
          <w:tab w:val="right" w:pos="8640" w:leader="none"/>
        </w:tabs>
        <w:rPr>
          <w:rFonts w:ascii="Cambria" w:hAnsi="Cambria" w:asciiTheme="majorHAnsi" w:hAnsiTheme="majorHAnsi"/>
          <w:b/>
          <w:b/>
          <w:color w:val="000000"/>
          <w:sz w:val="20"/>
          <w:szCs w:val="20"/>
        </w:rPr>
      </w:pPr>
      <w:r>
        <w:rPr>
          <w:rFonts w:asciiTheme="majorHAnsi" w:hAnsiTheme="majorHAnsi" w:ascii="Cambria" w:hAnsi="Cambria"/>
          <w:b/>
          <w:color w:val="000000"/>
          <w:sz w:val="20"/>
          <w:szCs w:val="20"/>
        </w:rPr>
      </w:r>
    </w:p>
    <w:p>
      <w:pPr>
        <w:pStyle w:val="Normal"/>
        <w:tabs>
          <w:tab w:val="clear" w:pos="709"/>
          <w:tab w:val="center" w:pos="4320" w:leader="none"/>
          <w:tab w:val="right" w:pos="8640" w:leader="none"/>
        </w:tabs>
        <w:rPr>
          <w:rFonts w:ascii="Cambria" w:hAnsi="Cambria" w:asciiTheme="majorHAnsi" w:hAnsiTheme="majorHAnsi"/>
          <w:b/>
          <w:b/>
          <w:color w:val="000000"/>
          <w:sz w:val="20"/>
          <w:szCs w:val="20"/>
        </w:rPr>
      </w:pPr>
      <w:r>
        <w:rPr>
          <w:rFonts w:asciiTheme="majorHAnsi" w:hAnsiTheme="majorHAnsi" w:ascii="Cambria" w:hAnsi="Cambria"/>
          <w:b/>
          <w:color w:val="000000"/>
          <w:sz w:val="20"/>
          <w:szCs w:val="20"/>
        </w:rPr>
      </w:r>
    </w:p>
    <w:p>
      <w:pPr>
        <w:pStyle w:val="121"/>
        <w:spacing w:before="280" w:after="280"/>
        <w:jc w:val="both"/>
        <w:rPr>
          <w:rFonts w:ascii="Cambria" w:hAnsi="Cambria" w:asciiTheme="majorHAnsi" w:hAnsiTheme="majorHAnsi"/>
          <w:color w:val="943634" w:themeColor="accent2" w:themeShade="bf"/>
          <w:szCs w:val="20"/>
        </w:rPr>
      </w:pPr>
      <w:r>
        <w:rPr>
          <w:rFonts w:asciiTheme="majorHAnsi" w:hAnsiTheme="majorHAnsi"/>
          <w:color w:val="943634" w:themeColor="accent2" w:themeShade="bf"/>
          <w:szCs w:val="20"/>
        </w:rPr>
      </w:r>
    </w:p>
    <w:p>
      <w:pPr>
        <w:pStyle w:val="121"/>
        <w:spacing w:before="280" w:after="280"/>
        <w:jc w:val="both"/>
        <w:rPr>
          <w:rFonts w:ascii="Cambria" w:hAnsi="Cambria" w:asciiTheme="majorHAnsi" w:hAnsiTheme="majorHAnsi"/>
          <w:color w:val="943634" w:themeColor="accent2" w:themeShade="bf"/>
          <w:szCs w:val="20"/>
        </w:rPr>
      </w:pPr>
      <w:r>
        <w:rPr>
          <w:rFonts w:asciiTheme="majorHAnsi" w:hAnsiTheme="majorHAnsi"/>
          <w:color w:val="943634" w:themeColor="accent2" w:themeShade="bf"/>
          <w:szCs w:val="20"/>
        </w:rPr>
      </w:r>
    </w:p>
    <w:p>
      <w:pPr>
        <w:pStyle w:val="121"/>
        <w:spacing w:before="280" w:after="280"/>
        <w:jc w:val="both"/>
        <w:rPr>
          <w:rFonts w:ascii="Cambria" w:hAnsi="Cambria" w:asciiTheme="majorHAnsi" w:hAnsiTheme="majorHAnsi"/>
          <w:color w:val="943634" w:themeColor="accent2" w:themeShade="bf"/>
          <w:szCs w:val="20"/>
        </w:rPr>
      </w:pPr>
      <w:r>
        <w:rPr>
          <w:rFonts w:asciiTheme="majorHAnsi" w:hAnsiTheme="majorHAnsi"/>
          <w:color w:val="943634" w:themeColor="accent2" w:themeShade="bf"/>
          <w:szCs w:val="20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84" w:name="_Toc4415237"/>
      <w:r>
        <w:rPr>
          <w:rFonts w:asciiTheme="majorHAnsi" w:hAnsiTheme="majorHAnsi"/>
          <w:i w:val="false"/>
          <w:color w:val="C00000"/>
          <w:sz w:val="32"/>
          <w:szCs w:val="32"/>
        </w:rPr>
        <w:t>УДАЛЕНИЕ НОВООБРАЗОВАНИЙ</w:t>
      </w:r>
      <w:bookmarkEnd w:id="84"/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Папилломы, родинки, кератомы, невусы, бородавки, кератопапилломы, гемангиомы, мягкие фибромы, дерматофибромы, ангиомы</w:t>
      </w:r>
    </w:p>
    <w:p>
      <w:pPr>
        <w:pStyle w:val="Normal"/>
        <w:rPr>
          <w:rFonts w:ascii="Cambria" w:hAnsi="Cambria" w:asciiTheme="majorHAnsi" w:hAnsiTheme="majorHAnsi"/>
          <w:color w:val="000000" w:themeColor="text1"/>
          <w:sz w:val="18"/>
          <w:szCs w:val="18"/>
        </w:rPr>
      </w:pPr>
      <w:r>
        <w:rPr>
          <w:rFonts w:ascii="Cambria" w:hAnsi="Cambria" w:asciiTheme="majorHAnsi" w:hAnsiTheme="majorHAnsi"/>
          <w:color w:val="000000" w:themeColor="text1"/>
          <w:sz w:val="18"/>
          <w:szCs w:val="18"/>
        </w:rPr>
        <w:t>В нашей клинике для удаления новообразований используются самые современные методы, это:</w:t>
      </w:r>
    </w:p>
    <w:p>
      <w:pPr>
        <w:pStyle w:val="Normal"/>
        <w:rPr>
          <w:rFonts w:ascii="Cambria" w:hAnsi="Cambria" w:asciiTheme="majorHAnsi" w:hAnsiTheme="majorHAnsi"/>
          <w:color w:val="000000" w:themeColor="text1"/>
          <w:sz w:val="18"/>
          <w:szCs w:val="18"/>
        </w:rPr>
      </w:pPr>
      <w:r>
        <w:rPr>
          <w:rFonts w:ascii="Cambria" w:hAnsi="Cambria" w:asciiTheme="majorHAnsi" w:hAnsiTheme="majorHAnsi"/>
          <w:color w:val="000000" w:themeColor="text1"/>
          <w:sz w:val="18"/>
          <w:szCs w:val="18"/>
        </w:rPr>
        <w:t>СО2 лазер, Неодимовый лазер,  Электрокоагуляция.</w:t>
      </w:r>
    </w:p>
    <w:p>
      <w:pPr>
        <w:pStyle w:val="Normal"/>
        <w:rPr>
          <w:rFonts w:ascii="Cambria" w:hAnsi="Cambria" w:asciiTheme="majorHAnsi" w:hAnsiTheme="majorHAnsi"/>
          <w:color w:val="000000" w:themeColor="text1"/>
          <w:sz w:val="18"/>
          <w:szCs w:val="18"/>
        </w:rPr>
      </w:pPr>
      <w:r>
        <w:rPr>
          <w:rFonts w:ascii="Cambria" w:hAnsi="Cambria" w:asciiTheme="majorHAnsi" w:hAnsiTheme="majorHAnsi"/>
          <w:color w:val="000000" w:themeColor="text1"/>
          <w:sz w:val="18"/>
          <w:szCs w:val="18"/>
        </w:rPr>
        <w:t>Прием ведет высококвалифицированный врач дерматолог, онколог с многолетним опытом работы.</w:t>
      </w:r>
    </w:p>
    <w:p>
      <w:pPr>
        <w:pStyle w:val="Normal"/>
        <w:rPr>
          <w:rFonts w:ascii="Cambria" w:hAnsi="Cambria" w:asciiTheme="majorHAnsi" w:hAnsiTheme="majorHAnsi"/>
          <w:color w:val="000000" w:themeColor="text1"/>
          <w:sz w:val="18"/>
          <w:szCs w:val="18"/>
        </w:rPr>
      </w:pPr>
      <w:r>
        <w:rPr>
          <w:rFonts w:ascii="Cambria" w:hAnsi="Cambria" w:asciiTheme="majorHAnsi" w:hAnsiTheme="majorHAnsi"/>
          <w:color w:val="000000" w:themeColor="text1"/>
          <w:sz w:val="18"/>
          <w:szCs w:val="18"/>
        </w:rPr>
        <w:t>Внимание! Удалять новообразования рекомендуется в период  отсутствия солнечной активности.</w:t>
      </w:r>
    </w:p>
    <w:p>
      <w:pPr>
        <w:pStyle w:val="Normal"/>
        <w:rPr>
          <w:rFonts w:ascii="Cambria" w:hAnsi="Cambria" w:asciiTheme="majorHAnsi" w:hAnsiTheme="majorHAnsi"/>
          <w:color w:val="000000" w:themeColor="text1"/>
          <w:sz w:val="18"/>
          <w:szCs w:val="18"/>
        </w:rPr>
      </w:pPr>
      <w:r>
        <w:rPr>
          <w:rFonts w:asciiTheme="majorHAnsi" w:hAnsiTheme="majorHAnsi" w:ascii="Cambria" w:hAnsi="Cambria"/>
          <w:color w:val="000000" w:themeColor="text1"/>
          <w:sz w:val="18"/>
          <w:szCs w:val="18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085"/>
        <w:gridCol w:w="142"/>
        <w:gridCol w:w="4678"/>
        <w:gridCol w:w="1559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7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67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155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vanish/>
                <w:color w:val="000000"/>
                <w:sz w:val="18"/>
                <w:szCs w:val="18"/>
              </w:rPr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Перевязка, обработка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  <w:lang w:val="en-US"/>
              </w:rPr>
              <w:t>300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Гистологическое исследование биоматериала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(1 единица)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64" w:type="dxa"/>
            <w:gridSpan w:val="4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 xml:space="preserve">Удаление новообразований НА ЛИЦЕ до 0,3 см 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(папилломы, невусы, гемангиомы)</w:t>
            </w:r>
          </w:p>
        </w:tc>
      </w:tr>
      <w:tr>
        <w:trPr>
          <w:trHeight w:val="521" w:hRule="atLeast"/>
        </w:trPr>
        <w:tc>
          <w:tcPr>
            <w:tcW w:w="30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82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лице до 0,3 см: 1 ед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950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820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лице до 0,3 см: от 2 до 4 шт. за 1 ед.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750</w:t>
            </w:r>
          </w:p>
        </w:tc>
      </w:tr>
      <w:tr>
        <w:trPr>
          <w:trHeight w:val="521" w:hRule="atLeast"/>
        </w:trPr>
        <w:tc>
          <w:tcPr>
            <w:tcW w:w="30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82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лице до 0,3 см: от 5 до 9 шт. за 1 ед.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650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64" w:type="dxa"/>
            <w:gridSpan w:val="4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 xml:space="preserve">Удаление новообразований НА ЛИЦЕ до 0,5 см 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(папилломы, невусы, родинки, бородавки, кератомы)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лице до 0,5 см: 1 ед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1300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лице до 0,5 см: от 2 до 4 шт. за 1 ед.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1100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лице до 0,5 см: от 5 до 9 шт. за 1 ед.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64" w:type="dxa"/>
            <w:gridSpan w:val="4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 xml:space="preserve">Удаление новообразований НА ЛИЦЕ более 0,5 см 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(невусы, родинки, бородавки, кератомы)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лице более 0,5 см: 1 ед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1800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лице более 0,5 см: от 2 до 4 шт. за 1 ед.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лице более  0,5 см: от 5 до 9 шт. за 1 ед.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1300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64" w:type="dxa"/>
            <w:gridSpan w:val="4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 xml:space="preserve">Удаление новообразований НА ТЕЛЕ до 0,3 см 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(папилломы, невусы, гемангиомы)</w:t>
            </w:r>
          </w:p>
        </w:tc>
      </w:tr>
      <w:tr>
        <w:trPr>
          <w:trHeight w:val="521" w:hRule="atLeast"/>
        </w:trPr>
        <w:tc>
          <w:tcPr>
            <w:tcW w:w="30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82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теле до 0,3 см: 1 ед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820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теле до 0,3 см: от 2 до 4 шт. за 1 ед.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650</w:t>
            </w:r>
          </w:p>
        </w:tc>
      </w:tr>
      <w:tr>
        <w:trPr>
          <w:trHeight w:val="521" w:hRule="atLeast"/>
        </w:trPr>
        <w:tc>
          <w:tcPr>
            <w:tcW w:w="308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82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теле до 0,3 см: от 5 до 9 шт. за 1 ед.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550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64" w:type="dxa"/>
            <w:gridSpan w:val="4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 xml:space="preserve">Удаление новообразований НА ТЕЛЕ до 0,5 см 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(папилломы, невусы, родинки, бородавки, кератомы)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теле до 0,5 см: 1 ед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теле до 0,5 см: от 2 до 4 шт. за 1 ед.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теле до 0,5 см: от 5 до 9 шт. за 1 ед.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64" w:type="dxa"/>
            <w:gridSpan w:val="4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 xml:space="preserve">Удаление новообразований НА ТЕЛЕ более 0,5 см 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(невусы, родинки, бородавки, кератомы)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теле более  0,5 см: 1 ед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теле более  0,5 см: от 2 до 4 шт. за 1 ед.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1350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на теле более  0,5 см: от 5 до 9 шт. за 1 ед.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1150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/>
                <w:b/>
                <w:color w:val="C0000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>УДАЛЕНИЕ  МНОЖЕСТВЕННЫХ НОВООБРАЗОВАНИЙ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 множественныхновообразований до 0,3 см от10 шт до 20 шт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 множественныхновообразований до 0,3 см более 20 шт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9000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множественных новообразований до 0,5 см от10 шт до 20 шт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10500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 множественныхновообразований до 0,5 см более 20 шт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12000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 множественныхновообразований более 0,5 см от10 шт до 20 шт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12500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 множественныхновообразований более 0,5 см более 20 шт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14000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C0000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</w:rPr>
              <w:t>ИНТИМНАЯ ЗОНА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в интимной зоне: до 2х единиц  общей площадью 5 мм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в интимной зоне: до 8 единиц общей площадью до 2 см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7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в интимной зоне: до15единиц площадью до 5 см.</w:t>
            </w:r>
          </w:p>
        </w:tc>
        <w:tc>
          <w:tcPr>
            <w:tcW w:w="15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7500</w:t>
            </w:r>
          </w:p>
        </w:tc>
      </w:tr>
      <w:tr>
        <w:trPr>
          <w:trHeight w:val="521" w:hRule="atLeast"/>
        </w:trPr>
        <w:tc>
          <w:tcPr>
            <w:tcW w:w="3227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А22.03.003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Лазерная деструкция тканей кожи</w:t>
            </w:r>
          </w:p>
        </w:tc>
        <w:tc>
          <w:tcPr>
            <w:tcW w:w="467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Удаление новообразований в интимной зоне: более 15 единиц общей площадью от 5 см.</w:t>
            </w:r>
          </w:p>
        </w:tc>
        <w:tc>
          <w:tcPr>
            <w:tcW w:w="1559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64" w:type="dxa"/>
            <w:gridSpan w:val="4"/>
            <w:tcBorders/>
            <w:shd w:color="auto" w:fill="F2DBDB" w:themeFill="accent2" w:themeFillTint="33" w:val="clear"/>
            <w:vAlign w:val="center"/>
          </w:tcPr>
          <w:p>
            <w:pPr>
              <w:pStyle w:val="ListParagraph"/>
              <w:jc w:val="center"/>
              <w:rPr>
                <w:rFonts w:ascii="Cambria" w:hAnsi="Cambria" w:asciiTheme="majorHAnsi" w:hAnsiTheme="majorHAnsi"/>
                <w:b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color w:val="000000"/>
                <w:sz w:val="20"/>
                <w:szCs w:val="20"/>
              </w:rPr>
            </w:r>
          </w:p>
          <w:p>
            <w:pPr>
              <w:pStyle w:val="ListParagraph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</w:tr>
    </w:tbl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Normal"/>
        <w:rPr/>
      </w:pPr>
      <w:r>
        <w:rPr/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11"/>
        <w:rPr>
          <w:rStyle w:val="Strong"/>
          <w:rFonts w:ascii="Cambria" w:hAnsi="Cambria" w:asciiTheme="majorHAnsi" w:hAnsiTheme="majorHAnsi"/>
          <w:b/>
          <w:b/>
          <w:bCs/>
          <w:color w:val="C00000"/>
          <w:sz w:val="32"/>
          <w:szCs w:val="32"/>
        </w:rPr>
      </w:pPr>
      <w:bookmarkStart w:id="85" w:name="_Toc4415238"/>
      <w:r>
        <w:rPr>
          <w:rStyle w:val="Strong"/>
          <w:rFonts w:ascii="Cambria" w:hAnsi="Cambria" w:asciiTheme="majorHAnsi" w:hAnsiTheme="majorHAnsi"/>
          <w:b/>
          <w:bCs/>
          <w:color w:val="C00000"/>
          <w:sz w:val="32"/>
          <w:szCs w:val="32"/>
        </w:rPr>
        <w:t>КОСМЕТИЧЕСКИЕ ПРОЦЕДУРЫ</w:t>
      </w:r>
      <w:bookmarkEnd w:id="85"/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86" w:name="_Toc4415239"/>
      <w:bookmarkStart w:id="87" w:name="_Toc494708322"/>
      <w:r>
        <w:rPr>
          <w:rFonts w:asciiTheme="majorHAnsi" w:hAnsiTheme="majorHAnsi"/>
          <w:i w:val="false"/>
          <w:color w:val="C00000"/>
          <w:sz w:val="32"/>
          <w:szCs w:val="32"/>
        </w:rPr>
        <w:t>ОКРАШИВАНИЕ, КОРРЕКЦИЯ БРОВЕЙ</w:t>
      </w:r>
      <w:bookmarkEnd w:id="87"/>
      <w:r>
        <w:rPr>
          <w:rFonts w:asciiTheme="majorHAnsi" w:hAnsiTheme="majorHAnsi"/>
          <w:i w:val="false"/>
          <w:color w:val="C00000"/>
          <w:sz w:val="32"/>
          <w:szCs w:val="32"/>
        </w:rPr>
        <w:t>, МАКИЯЖ</w:t>
      </w:r>
      <w:bookmarkEnd w:id="86"/>
    </w:p>
    <w:p>
      <w:pPr>
        <w:pStyle w:val="Normal"/>
        <w:rPr>
          <w:rFonts w:ascii="Cambria" w:hAnsi="Cambria" w:asciiTheme="majorHAnsi" w:hAnsiTheme="majorHAnsi"/>
          <w:color w:val="000000"/>
          <w:sz w:val="18"/>
          <w:szCs w:val="18"/>
        </w:rPr>
      </w:pPr>
      <w:r>
        <w:rPr>
          <w:rFonts w:ascii="Cambria" w:hAnsi="Cambria" w:asciiTheme="majorHAnsi" w:hAnsiTheme="majorHAnsi"/>
          <w:color w:val="000000"/>
          <w:sz w:val="18"/>
          <w:szCs w:val="18"/>
        </w:rPr>
        <w:t>Грамотно подкорректированные брови открывают глаза, делают взгляд глубоким, и в целом помогают приблизить линии лица к идеалу.</w:t>
      </w:r>
    </w:p>
    <w:p>
      <w:pPr>
        <w:pStyle w:val="Normal"/>
        <w:rPr>
          <w:rFonts w:ascii="Cambria" w:hAnsi="Cambria" w:asciiTheme="majorHAnsi" w:hAnsiTheme="majorHAnsi"/>
          <w:b/>
          <w:b/>
          <w:color w:val="000000"/>
          <w:sz w:val="18"/>
          <w:szCs w:val="18"/>
        </w:rPr>
      </w:pPr>
      <w:r>
        <w:rPr>
          <w:rFonts w:asciiTheme="majorHAnsi" w:hAnsiTheme="majorHAnsi" w:ascii="Cambria" w:hAnsi="Cambria"/>
          <w:b/>
          <w:color w:val="000000"/>
          <w:sz w:val="18"/>
          <w:szCs w:val="18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4270"/>
        <w:gridCol w:w="5193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270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519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Коррекция бровей</w:t>
            </w:r>
          </w:p>
        </w:tc>
        <w:tc>
          <w:tcPr>
            <w:tcW w:w="519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350</w:t>
            </w:r>
          </w:p>
        </w:tc>
      </w:tr>
      <w:tr>
        <w:trPr>
          <w:trHeight w:val="521" w:hRule="atLeast"/>
        </w:trPr>
        <w:tc>
          <w:tcPr>
            <w:tcW w:w="4270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Окрашивание бровей краской</w:t>
            </w:r>
          </w:p>
        </w:tc>
        <w:tc>
          <w:tcPr>
            <w:tcW w:w="519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Окрашивание бровей хной</w:t>
            </w:r>
          </w:p>
        </w:tc>
        <w:tc>
          <w:tcPr>
            <w:tcW w:w="519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750</w:t>
            </w:r>
          </w:p>
        </w:tc>
      </w:tr>
      <w:tr>
        <w:trPr>
          <w:trHeight w:val="521" w:hRule="atLeast"/>
        </w:trPr>
        <w:tc>
          <w:tcPr>
            <w:tcW w:w="4270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Окрашивание ресниц краской</w:t>
            </w:r>
          </w:p>
        </w:tc>
        <w:tc>
          <w:tcPr>
            <w:tcW w:w="519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7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 xml:space="preserve">Макияж </w:t>
            </w:r>
          </w:p>
        </w:tc>
        <w:tc>
          <w:tcPr>
            <w:tcW w:w="519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2000</w:t>
            </w:r>
          </w:p>
        </w:tc>
      </w:tr>
      <w:tr>
        <w:trPr>
          <w:trHeight w:val="521" w:hRule="atLeast"/>
        </w:trPr>
        <w:tc>
          <w:tcPr>
            <w:tcW w:w="4270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519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</w:tr>
    </w:tbl>
    <w:p>
      <w:pPr>
        <w:pStyle w:val="Normal"/>
        <w:rPr>
          <w:rFonts w:ascii="Cambria" w:hAnsi="Cambria" w:asciiTheme="majorHAnsi" w:hAnsiTheme="majorHAnsi"/>
          <w:i/>
          <w:i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i/>
          <w:color w:val="C00000"/>
          <w:sz w:val="32"/>
          <w:szCs w:val="32"/>
        </w:rPr>
      </w:r>
    </w:p>
    <w:p>
      <w:pPr>
        <w:pStyle w:val="Normal"/>
        <w:rPr>
          <w:rFonts w:ascii="Cambria" w:hAnsi="Cambria" w:asciiTheme="majorHAnsi" w:hAnsiTheme="majorHAnsi"/>
          <w:i/>
          <w:i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i/>
          <w:color w:val="C00000"/>
          <w:sz w:val="32"/>
          <w:szCs w:val="32"/>
        </w:rPr>
      </w:r>
    </w:p>
    <w:p>
      <w:pPr>
        <w:pStyle w:val="Normal"/>
        <w:rPr>
          <w:rFonts w:ascii="Cambria" w:hAnsi="Cambria" w:asciiTheme="majorHAnsi" w:hAnsiTheme="majorHAnsi"/>
          <w:i/>
          <w:i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i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color w:val="C00000"/>
          <w:sz w:val="32"/>
          <w:szCs w:val="32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color w:val="C00000"/>
          <w:sz w:val="32"/>
          <w:szCs w:val="32"/>
        </w:rPr>
      </w:pPr>
      <w:r>
        <w:rPr>
          <w:rFonts w:ascii="Cambria" w:hAnsi="Cambria" w:asciiTheme="majorHAnsi" w:hAnsiTheme="majorHAnsi"/>
          <w:b/>
          <w:color w:val="C00000"/>
          <w:sz w:val="32"/>
          <w:szCs w:val="32"/>
        </w:rPr>
        <w:t>ПЕРМАНЕНТНЫЙ МАКИЯЖ</w:t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88" w:name="_Toc4415240"/>
      <w:r>
        <w:rPr>
          <w:rFonts w:asciiTheme="majorHAnsi" w:hAnsiTheme="majorHAnsi"/>
          <w:i w:val="false"/>
          <w:color w:val="C00000"/>
          <w:sz w:val="32"/>
          <w:szCs w:val="32"/>
        </w:rPr>
        <w:t>ТАТУАЖ</w:t>
      </w:r>
      <w:bookmarkEnd w:id="88"/>
    </w:p>
    <w:p>
      <w:pPr>
        <w:pStyle w:val="Normal"/>
        <w:rPr>
          <w:rFonts w:ascii="Cambria" w:hAnsi="Cambria" w:asciiTheme="majorHAnsi" w:hAnsiTheme="majorHAnsi"/>
          <w:color w:val="000000"/>
          <w:sz w:val="20"/>
          <w:szCs w:val="20"/>
        </w:rPr>
      </w:pPr>
      <w:r>
        <w:rPr>
          <w:rFonts w:ascii="Cambria" w:hAnsi="Cambria" w:asciiTheme="majorHAnsi" w:hAnsiTheme="majorHAnsi"/>
          <w:color w:val="000000"/>
          <w:sz w:val="20"/>
          <w:szCs w:val="20"/>
        </w:rPr>
        <w:t xml:space="preserve">Воспользовавшись услугой татуажа Вы, значительно сократите время на макияж. </w:t>
      </w:r>
    </w:p>
    <w:p>
      <w:pPr>
        <w:pStyle w:val="Normal"/>
        <w:rPr>
          <w:rFonts w:ascii="Cambria" w:hAnsi="Cambria" w:asciiTheme="majorHAnsi" w:hAnsiTheme="majorHAnsi"/>
          <w:color w:val="000000"/>
          <w:sz w:val="20"/>
          <w:szCs w:val="20"/>
        </w:rPr>
      </w:pPr>
      <w:r>
        <w:rPr>
          <w:rFonts w:ascii="Cambria" w:hAnsi="Cambria" w:asciiTheme="majorHAnsi" w:hAnsiTheme="majorHAnsi"/>
          <w:color w:val="000000"/>
          <w:sz w:val="20"/>
          <w:szCs w:val="20"/>
        </w:rPr>
        <w:t>Сауна, бассейн, отдых на море, самые экстремальные погодные условия не помешают Вашему всегда свежему внешнему виду.</w:t>
      </w:r>
    </w:p>
    <w:p>
      <w:pPr>
        <w:pStyle w:val="Normal"/>
        <w:rPr>
          <w:rFonts w:ascii="Cambria" w:hAnsi="Cambria" w:asciiTheme="majorHAnsi" w:hAnsiTheme="majorHAnsi"/>
          <w:color w:val="000000"/>
          <w:sz w:val="20"/>
          <w:szCs w:val="20"/>
        </w:rPr>
      </w:pPr>
      <w:r>
        <w:rPr>
          <w:rFonts w:ascii="Cambria" w:hAnsi="Cambria" w:asciiTheme="majorHAnsi" w:hAnsiTheme="majorHAnsi"/>
          <w:color w:val="000000"/>
          <w:sz w:val="20"/>
          <w:szCs w:val="20"/>
        </w:rPr>
        <w:t>В нашей клинике процедура делается современным немецким аппаратом и только сертифицированными красками!</w:t>
      </w:r>
    </w:p>
    <w:p>
      <w:pPr>
        <w:pStyle w:val="Normal"/>
        <w:rPr>
          <w:rFonts w:ascii="Cambria" w:hAnsi="Cambria" w:asciiTheme="majorHAnsi" w:hAnsiTheme="majorHAnsi"/>
          <w:b/>
          <w:b/>
          <w:color w:val="000000"/>
          <w:sz w:val="20"/>
          <w:szCs w:val="20"/>
        </w:rPr>
      </w:pPr>
      <w:r>
        <w:rPr>
          <w:rFonts w:asciiTheme="majorHAnsi" w:hAnsiTheme="majorHAnsi" w:ascii="Cambria" w:hAnsi="Cambria"/>
          <w:b/>
          <w:color w:val="000000"/>
          <w:sz w:val="20"/>
          <w:szCs w:val="20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125"/>
        <w:gridCol w:w="201"/>
        <w:gridCol w:w="4052"/>
        <w:gridCol w:w="208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2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253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08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2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25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ТАТУАЖ ГЛАЗ</w:t>
            </w:r>
          </w:p>
        </w:tc>
        <w:tc>
          <w:tcPr>
            <w:tcW w:w="208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</w:tr>
      <w:tr>
        <w:trPr>
          <w:trHeight w:val="521" w:hRule="atLeast"/>
        </w:trPr>
        <w:tc>
          <w:tcPr>
            <w:tcW w:w="3326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(перманентный татуаж)</w:t>
            </w:r>
          </w:p>
        </w:tc>
        <w:tc>
          <w:tcPr>
            <w:tcW w:w="405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Татуаж глаз: верхнее веко заполнение межресничного пространства</w:t>
            </w:r>
          </w:p>
        </w:tc>
        <w:tc>
          <w:tcPr>
            <w:tcW w:w="208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5000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26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(перманентный татуаж)</w:t>
            </w:r>
          </w:p>
        </w:tc>
        <w:tc>
          <w:tcPr>
            <w:tcW w:w="40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Татуаж глаз: верхнее веко стрелочка гламурная, классическая, эффект карандаша, теневая</w:t>
            </w:r>
          </w:p>
        </w:tc>
        <w:tc>
          <w:tcPr>
            <w:tcW w:w="208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6000</w:t>
            </w:r>
          </w:p>
        </w:tc>
      </w:tr>
      <w:tr>
        <w:trPr>
          <w:trHeight w:val="521" w:hRule="atLeast"/>
        </w:trPr>
        <w:tc>
          <w:tcPr>
            <w:tcW w:w="3326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(перманентный татуаж)</w:t>
            </w:r>
          </w:p>
        </w:tc>
        <w:tc>
          <w:tcPr>
            <w:tcW w:w="405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Татуаж нижнего века</w:t>
            </w:r>
          </w:p>
        </w:tc>
        <w:tc>
          <w:tcPr>
            <w:tcW w:w="208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3 500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26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(перманентный татуаж)</w:t>
            </w:r>
          </w:p>
        </w:tc>
        <w:tc>
          <w:tcPr>
            <w:tcW w:w="40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Татуаж верхнего и нижнего век</w:t>
            </w:r>
          </w:p>
        </w:tc>
        <w:tc>
          <w:tcPr>
            <w:tcW w:w="208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7000</w:t>
            </w:r>
          </w:p>
        </w:tc>
      </w:tr>
      <w:tr>
        <w:trPr>
          <w:trHeight w:val="521" w:hRule="atLeast"/>
        </w:trPr>
        <w:tc>
          <w:tcPr>
            <w:tcW w:w="3326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052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ТАТУАЖ ГУБ</w:t>
            </w:r>
          </w:p>
        </w:tc>
        <w:tc>
          <w:tcPr>
            <w:tcW w:w="208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i/>
                <w:i/>
                <w:color w:val="7F7F7F" w:themeColor="text1" w:themeTint="8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i/>
                <w:color w:val="7F7F7F" w:themeColor="text1" w:themeTint="80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26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(перманентный татуаж)</w:t>
            </w:r>
          </w:p>
        </w:tc>
        <w:tc>
          <w:tcPr>
            <w:tcW w:w="40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Татуаж губ: акварель, эффект детских губ, эффект помады</w:t>
            </w:r>
          </w:p>
        </w:tc>
        <w:tc>
          <w:tcPr>
            <w:tcW w:w="208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6 500</w:t>
            </w:r>
          </w:p>
        </w:tc>
      </w:tr>
      <w:tr>
        <w:trPr>
          <w:trHeight w:val="521" w:hRule="atLeast"/>
        </w:trPr>
        <w:tc>
          <w:tcPr>
            <w:tcW w:w="3326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(перманентный татуаж)</w:t>
            </w:r>
          </w:p>
        </w:tc>
        <w:tc>
          <w:tcPr>
            <w:tcW w:w="405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Татуаж губ: только контур</w:t>
            </w:r>
          </w:p>
        </w:tc>
        <w:tc>
          <w:tcPr>
            <w:tcW w:w="208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4 300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26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0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ТАТУАЖ БРОВЕЙ</w:t>
            </w:r>
          </w:p>
        </w:tc>
        <w:tc>
          <w:tcPr>
            <w:tcW w:w="208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</w:tr>
      <w:tr>
        <w:trPr>
          <w:trHeight w:val="521" w:hRule="atLeast"/>
        </w:trPr>
        <w:tc>
          <w:tcPr>
            <w:tcW w:w="3326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(перманентный татуаж)</w:t>
            </w:r>
          </w:p>
        </w:tc>
        <w:tc>
          <w:tcPr>
            <w:tcW w:w="405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Татуаж бровей: растушевка, напыление, акварельная техника, омбре</w:t>
            </w:r>
          </w:p>
        </w:tc>
        <w:tc>
          <w:tcPr>
            <w:tcW w:w="208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5500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26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(перманентный татуаж)</w:t>
            </w:r>
          </w:p>
        </w:tc>
        <w:tc>
          <w:tcPr>
            <w:tcW w:w="40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Татуаж бровей:волосковая техника</w:t>
            </w:r>
          </w:p>
        </w:tc>
        <w:tc>
          <w:tcPr>
            <w:tcW w:w="208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6 500</w:t>
            </w:r>
          </w:p>
        </w:tc>
      </w:tr>
      <w:tr>
        <w:trPr>
          <w:trHeight w:val="521" w:hRule="atLeast"/>
        </w:trPr>
        <w:tc>
          <w:tcPr>
            <w:tcW w:w="3326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(перманентный татуаж)</w:t>
            </w:r>
          </w:p>
        </w:tc>
        <w:tc>
          <w:tcPr>
            <w:tcW w:w="4052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ТАТУАЖ ОРЕОЛОВ СОСКОВ</w:t>
            </w:r>
          </w:p>
        </w:tc>
        <w:tc>
          <w:tcPr>
            <w:tcW w:w="208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i/>
                <w:i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8000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26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(перманентный татуаж)</w:t>
            </w:r>
          </w:p>
        </w:tc>
        <w:tc>
          <w:tcPr>
            <w:tcW w:w="40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ТАТУАЖ МУШКИ</w:t>
            </w:r>
          </w:p>
        </w:tc>
        <w:tc>
          <w:tcPr>
            <w:tcW w:w="208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1 500</w:t>
            </w:r>
          </w:p>
        </w:tc>
      </w:tr>
    </w:tbl>
    <w:p>
      <w:pPr>
        <w:pStyle w:val="Normal"/>
        <w:jc w:val="center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125"/>
        <w:gridCol w:w="4280"/>
        <w:gridCol w:w="2059"/>
      </w:tblGrid>
      <w:tr>
        <w:trPr>
          <w:trHeight w:val="459" w:hRule="atLeast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12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bCs/>
                <w:color w:val="FFFFFF"/>
              </w:rPr>
            </w:pPr>
            <w:r>
              <w:rPr>
                <w:rFonts w:asciiTheme="majorHAnsi" w:hAnsiTheme="majorHAnsi" w:ascii="Cambria" w:hAnsi="Cambria"/>
                <w:b/>
                <w:sz w:val="20"/>
                <w:szCs w:val="20"/>
              </w:rPr>
            </w:r>
          </w:p>
        </w:tc>
        <w:tc>
          <w:tcPr>
            <w:tcW w:w="4280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 w:val="false"/>
              </w:rPr>
            </w:pPr>
            <w:r>
              <w:rPr>
                <w:rFonts w:ascii="Cambria" w:hAnsi="Cambria" w:asciiTheme="majorHAnsi" w:hAnsiTheme="majorHAnsi"/>
                <w:b/>
                <w:bCs w:val="false"/>
                <w:color w:val="FFFFFF" w:themeColor="background1"/>
              </w:rPr>
              <w:t>ОЖИВЛЕНИЕ</w:t>
            </w:r>
          </w:p>
        </w:tc>
        <w:tc>
          <w:tcPr>
            <w:tcW w:w="205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2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28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/>
                <w:b/>
                <w:color w:val="C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ТАТУАЖ ОЖИВЛЕНИЕ: ГЛАЗА</w:t>
            </w:r>
          </w:p>
        </w:tc>
        <w:tc>
          <w:tcPr>
            <w:tcW w:w="20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</w:tr>
      <w:tr>
        <w:trPr>
          <w:trHeight w:val="521" w:hRule="atLeast"/>
        </w:trPr>
        <w:tc>
          <w:tcPr>
            <w:tcW w:w="312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Дермапигментация(перманентный татуаж)</w:t>
            </w:r>
          </w:p>
        </w:tc>
        <w:tc>
          <w:tcPr>
            <w:tcW w:w="4280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Оживление татуажа глаз верхнего века межресничного пространства (больше 4 месяцев, но до 1,5 лет)</w:t>
            </w:r>
          </w:p>
        </w:tc>
        <w:tc>
          <w:tcPr>
            <w:tcW w:w="2059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3000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2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Дермапигментация(перманентный татуаж)</w:t>
            </w:r>
          </w:p>
        </w:tc>
        <w:tc>
          <w:tcPr>
            <w:tcW w:w="428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Оживление татуажа глаз  нижнее веко(больше 4 месяцев, но до 1,5 лет)</w:t>
            </w:r>
          </w:p>
        </w:tc>
        <w:tc>
          <w:tcPr>
            <w:tcW w:w="20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2000</w:t>
            </w:r>
          </w:p>
        </w:tc>
      </w:tr>
      <w:tr>
        <w:trPr>
          <w:trHeight w:val="521" w:hRule="atLeast"/>
        </w:trPr>
        <w:tc>
          <w:tcPr>
            <w:tcW w:w="312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Дермапигментация(перманентный татуаж)</w:t>
            </w:r>
          </w:p>
        </w:tc>
        <w:tc>
          <w:tcPr>
            <w:tcW w:w="4280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Оживление татуажа глаз верхнее и нижнее веко (больше 4 месяцев, но до 1,5 лет)</w:t>
            </w:r>
          </w:p>
        </w:tc>
        <w:tc>
          <w:tcPr>
            <w:tcW w:w="2059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4000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2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28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color w:val="C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/>
                <w:color w:val="C00000" w:themeColor="text1"/>
                <w:sz w:val="20"/>
                <w:szCs w:val="20"/>
              </w:rPr>
              <w:t>ГУБЫ:</w:t>
            </w:r>
          </w:p>
        </w:tc>
        <w:tc>
          <w:tcPr>
            <w:tcW w:w="20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auto"/>
                <w:sz w:val="18"/>
                <w:szCs w:val="18"/>
              </w:rPr>
            </w:r>
          </w:p>
        </w:tc>
      </w:tr>
      <w:tr>
        <w:trPr>
          <w:trHeight w:val="521" w:hRule="atLeast"/>
        </w:trPr>
        <w:tc>
          <w:tcPr>
            <w:tcW w:w="312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Дермапигментация(перманентный татуаж)</w:t>
            </w:r>
          </w:p>
        </w:tc>
        <w:tc>
          <w:tcPr>
            <w:tcW w:w="4280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Оживление татуажа губрастушевка+контур (больше 4 месяцев, но до 1,5 лет)</w:t>
            </w:r>
          </w:p>
        </w:tc>
        <w:tc>
          <w:tcPr>
            <w:tcW w:w="2059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4000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2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Дермапигментация(перманентный татуаж)</w:t>
            </w:r>
          </w:p>
        </w:tc>
        <w:tc>
          <w:tcPr>
            <w:tcW w:w="428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Оживление татуажа губ  только контур (больше 4 месяцев,но до 1,5 лет) 60% от стоимости</w:t>
            </w:r>
          </w:p>
        </w:tc>
        <w:tc>
          <w:tcPr>
            <w:tcW w:w="20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2600</w:t>
            </w:r>
          </w:p>
        </w:tc>
      </w:tr>
      <w:tr>
        <w:trPr>
          <w:trHeight w:val="521" w:hRule="atLeast"/>
        </w:trPr>
        <w:tc>
          <w:tcPr>
            <w:tcW w:w="312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280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C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C00000" w:themeColor="text1"/>
                <w:sz w:val="18"/>
                <w:szCs w:val="18"/>
              </w:rPr>
              <w:t>БРОВИ:</w:t>
            </w:r>
          </w:p>
        </w:tc>
        <w:tc>
          <w:tcPr>
            <w:tcW w:w="2059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auto"/>
                <w:sz w:val="18"/>
                <w:szCs w:val="18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2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Дермапигментация(перманентный татуаж)</w:t>
            </w:r>
          </w:p>
        </w:tc>
        <w:tc>
          <w:tcPr>
            <w:tcW w:w="4280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Оживление татуажа бровей растушевка (больше 4 месяцев,но до 1,5 лет)</w:t>
            </w:r>
          </w:p>
        </w:tc>
        <w:tc>
          <w:tcPr>
            <w:tcW w:w="2059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3 210</w:t>
            </w:r>
          </w:p>
        </w:tc>
      </w:tr>
      <w:tr>
        <w:trPr>
          <w:trHeight w:val="521" w:hRule="atLeast"/>
        </w:trPr>
        <w:tc>
          <w:tcPr>
            <w:tcW w:w="312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Дермапигментация(перманентный татуаж)</w:t>
            </w:r>
          </w:p>
        </w:tc>
        <w:tc>
          <w:tcPr>
            <w:tcW w:w="4280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Оживление татуажабровей  волоски (больше 4 месяцев,но до 1,5 лет)</w:t>
            </w:r>
          </w:p>
        </w:tc>
        <w:tc>
          <w:tcPr>
            <w:tcW w:w="2059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4000</w:t>
            </w:r>
          </w:p>
        </w:tc>
      </w:tr>
      <w:tr>
        <w:trPr>
          <w:trHeight w:val="459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25" w:type="dxa"/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Borders/>
            <w:shd w:color="auto" w:fill="943634" w:themeFill="accent2" w:themeFillShade="bf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color w:val="000000"/>
              </w:rPr>
            </w:pPr>
            <w:r>
              <w:rPr>
                <w:rFonts w:asciiTheme="majorHAnsi" w:hAnsiTheme="majorHAnsi" w:ascii="Cambria" w:hAnsi="Cambria"/>
                <w:b/>
                <w:sz w:val="20"/>
                <w:szCs w:val="20"/>
              </w:rPr>
            </w:r>
          </w:p>
        </w:tc>
        <w:tc>
          <w:tcPr>
            <w:tcW w:w="4280" w:type="dxa"/>
            <w:tcBorders/>
            <w:shd w:color="auto" w:fill="943634" w:themeFill="accent2" w:themeFillShade="bf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b/>
                <w:b/>
                <w:bCs/>
                <w:color w:val="FFFFFF" w:themeColor="background1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</w:rPr>
              <w:t>КОРРЕКЦИЯ</w:t>
            </w:r>
          </w:p>
        </w:tc>
        <w:tc>
          <w:tcPr>
            <w:tcW w:w="2059" w:type="dxa"/>
            <w:tcBorders/>
            <w:shd w:color="auto" w:fill="943634" w:themeFill="accent2" w:themeFillShade="bf" w:val="clear"/>
            <w:vAlign w:val="center"/>
          </w:tcPr>
          <w:p>
            <w:pPr>
              <w:pStyle w:val="Normal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</w:tr>
      <w:tr>
        <w:trPr>
          <w:trHeight w:val="521" w:hRule="atLeast"/>
        </w:trPr>
        <w:tc>
          <w:tcPr>
            <w:tcW w:w="312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А17.30.001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Дермапигментация(перманентный татуаж)</w:t>
            </w:r>
          </w:p>
        </w:tc>
        <w:tc>
          <w:tcPr>
            <w:tcW w:w="4280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Коррекция татуажа</w:t>
            </w:r>
          </w:p>
        </w:tc>
        <w:tc>
          <w:tcPr>
            <w:tcW w:w="2059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auto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auto" w:themeColor="text1"/>
                <w:sz w:val="18"/>
                <w:szCs w:val="18"/>
              </w:rPr>
              <w:t>2000</w:t>
            </w:r>
          </w:p>
        </w:tc>
      </w:tr>
    </w:tbl>
    <w:p>
      <w:pPr>
        <w:pStyle w:val="Normal"/>
        <w:rPr>
          <w:rStyle w:val="Strong"/>
          <w:rFonts w:ascii="Cambria" w:hAnsi="Cambria" w:asciiTheme="majorHAnsi" w:hAnsiTheme="majorHAnsi"/>
          <w:color w:val="FF0000"/>
          <w:szCs w:val="20"/>
        </w:rPr>
      </w:pPr>
      <w:r>
        <w:rPr>
          <w:rFonts w:asciiTheme="majorHAnsi" w:hAnsiTheme="majorHAnsi" w:ascii="Cambria" w:hAnsi="Cambria"/>
          <w:color w:val="FF0000"/>
          <w:szCs w:val="20"/>
        </w:rPr>
      </w:r>
    </w:p>
    <w:p>
      <w:pPr>
        <w:pStyle w:val="Normal"/>
        <w:rPr>
          <w:rStyle w:val="Strong"/>
          <w:rFonts w:ascii="Cambria" w:hAnsi="Cambria" w:asciiTheme="majorHAnsi" w:hAnsiTheme="majorHAnsi"/>
          <w:color w:val="943634" w:themeColor="accent2" w:themeShade="bf"/>
          <w:sz w:val="32"/>
          <w:szCs w:val="32"/>
        </w:rPr>
      </w:pPr>
      <w:r>
        <w:rPr>
          <w:rFonts w:asciiTheme="majorHAnsi" w:hAnsiTheme="majorHAnsi" w:ascii="Cambria" w:hAnsi="Cambria"/>
          <w:color w:val="943634" w:themeColor="accent2" w:themeShade="bf"/>
          <w:sz w:val="32"/>
          <w:szCs w:val="32"/>
        </w:rPr>
      </w:r>
    </w:p>
    <w:p>
      <w:pPr>
        <w:pStyle w:val="Normal"/>
        <w:rPr>
          <w:rStyle w:val="Strong"/>
          <w:rFonts w:ascii="Cambria" w:hAnsi="Cambria" w:asciiTheme="majorHAnsi" w:hAnsiTheme="majorHAnsi"/>
          <w:color w:val="943634" w:themeColor="accent2" w:themeShade="bf"/>
          <w:sz w:val="32"/>
          <w:szCs w:val="32"/>
          <w:lang w:val="en-US"/>
        </w:rPr>
      </w:pPr>
      <w:r>
        <w:rPr>
          <w:rFonts w:asciiTheme="majorHAnsi" w:hAnsiTheme="majorHAnsi" w:ascii="Cambria" w:hAnsi="Cambria"/>
          <w:color w:val="943634" w:themeColor="accent2" w:themeShade="bf"/>
          <w:sz w:val="32"/>
          <w:szCs w:val="32"/>
          <w:lang w:val="en-US"/>
        </w:rPr>
      </w:r>
    </w:p>
    <w:p>
      <w:pPr>
        <w:pStyle w:val="Normal"/>
        <w:rPr>
          <w:rStyle w:val="Strong"/>
          <w:rFonts w:ascii="Cambria" w:hAnsi="Cambria" w:asciiTheme="majorHAnsi" w:hAnsiTheme="majorHAnsi"/>
          <w:color w:val="943634" w:themeColor="accent2" w:themeShade="bf"/>
          <w:sz w:val="32"/>
          <w:szCs w:val="32"/>
          <w:lang w:val="en-US"/>
        </w:rPr>
      </w:pPr>
      <w:r>
        <w:rPr>
          <w:rFonts w:asciiTheme="majorHAnsi" w:hAnsiTheme="majorHAnsi" w:ascii="Cambria" w:hAnsi="Cambria"/>
          <w:color w:val="943634" w:themeColor="accent2" w:themeShade="bf"/>
          <w:sz w:val="32"/>
          <w:szCs w:val="32"/>
          <w:lang w:val="en-US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89" w:name="_Toc4415241"/>
      <w:r>
        <w:rPr>
          <w:rStyle w:val="Strong"/>
          <w:rFonts w:asciiTheme="majorHAnsi" w:hAnsiTheme="majorHAnsi"/>
          <w:b/>
          <w:i w:val="false"/>
          <w:color w:val="C00000"/>
          <w:sz w:val="32"/>
          <w:szCs w:val="32"/>
        </w:rPr>
        <w:t>ДЕПИЛЯЦИЯ</w:t>
      </w:r>
      <w:bookmarkEnd w:id="89"/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Биоэпиляция, шугаринг- это самые простые, а главное натуральные способы избавления от нежелательных волос. Оба метода депиляции обеспечат вам гладкость вашей коже. </w:t>
      </w:r>
    </w:p>
    <w:p>
      <w:pPr>
        <w:pStyle w:val="Normal"/>
        <w:rPr>
          <w:rStyle w:val="Strong"/>
          <w:rFonts w:ascii="Cambria" w:hAnsi="Cambria" w:asciiTheme="majorHAnsi" w:hAnsiTheme="majorHAnsi"/>
          <w:color w:val="FF0000"/>
          <w:szCs w:val="20"/>
        </w:rPr>
      </w:pPr>
      <w:r>
        <w:rPr>
          <w:rFonts w:asciiTheme="majorHAnsi" w:hAnsiTheme="majorHAnsi" w:ascii="Cambria" w:hAnsi="Cambria"/>
          <w:color w:val="FF0000"/>
          <w:szCs w:val="20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4395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 Классическое бикини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1100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 Глубокое бикини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 Ноги полностью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1350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 Голени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 Область поясницы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 Ягодицы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 Руки до или выше локтя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550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 Руки полностью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  Подмышечная впадина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 Белая линия живота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Область сосков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300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А14.01.012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Депиляция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Верхняя губа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300</w:t>
            </w:r>
          </w:p>
        </w:tc>
      </w:tr>
      <w:tr>
        <w:trPr>
          <w:trHeight w:val="68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color w:val="000000"/>
                <w:sz w:val="20"/>
                <w:szCs w:val="20"/>
              </w:rPr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</w:tr>
    </w:tbl>
    <w:p>
      <w:pPr>
        <w:pStyle w:val="Normal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p>
      <w:pPr>
        <w:pStyle w:val="Normal"/>
        <w:rPr>
          <w:rStyle w:val="Strong"/>
          <w:rFonts w:ascii="Cambria" w:hAnsi="Cambria" w:asciiTheme="majorHAnsi" w:hAnsiTheme="majorHAnsi"/>
          <w:color w:val="FF0000"/>
          <w:szCs w:val="20"/>
        </w:rPr>
      </w:pPr>
      <w:r>
        <w:rPr>
          <w:rFonts w:asciiTheme="majorHAnsi" w:hAnsiTheme="majorHAnsi" w:ascii="Cambria" w:hAnsi="Cambria"/>
          <w:color w:val="FF0000"/>
          <w:szCs w:val="20"/>
        </w:rPr>
      </w:r>
    </w:p>
    <w:p>
      <w:pPr>
        <w:pStyle w:val="Normal"/>
        <w:rPr>
          <w:rStyle w:val="Strong"/>
          <w:rFonts w:ascii="Cambria" w:hAnsi="Cambria" w:asciiTheme="majorHAnsi" w:hAnsiTheme="majorHAnsi"/>
          <w:color w:val="FF0000"/>
          <w:szCs w:val="20"/>
        </w:rPr>
      </w:pPr>
      <w:r>
        <w:rPr>
          <w:rFonts w:asciiTheme="majorHAnsi" w:hAnsiTheme="majorHAnsi" w:ascii="Cambria" w:hAnsi="Cambria"/>
          <w:color w:val="FF0000"/>
          <w:szCs w:val="20"/>
        </w:rPr>
      </w:r>
    </w:p>
    <w:p>
      <w:pPr>
        <w:pStyle w:val="Normal"/>
        <w:rPr>
          <w:rStyle w:val="Strong"/>
          <w:rFonts w:ascii="Cambria" w:hAnsi="Cambria" w:asciiTheme="majorHAnsi" w:hAnsiTheme="majorHAnsi"/>
          <w:color w:val="FF0000"/>
          <w:szCs w:val="20"/>
        </w:rPr>
      </w:pPr>
      <w:r>
        <w:rPr>
          <w:rFonts w:asciiTheme="majorHAnsi" w:hAnsiTheme="majorHAnsi" w:ascii="Cambria" w:hAnsi="Cambria"/>
          <w:color w:val="FF0000"/>
          <w:szCs w:val="20"/>
        </w:rPr>
      </w:r>
    </w:p>
    <w:p>
      <w:pPr>
        <w:pStyle w:val="Normal"/>
        <w:rPr>
          <w:rStyle w:val="Strong"/>
          <w:rFonts w:ascii="Cambria" w:hAnsi="Cambria" w:asciiTheme="majorHAnsi" w:hAnsiTheme="majorHAnsi"/>
          <w:color w:val="FF0000"/>
          <w:szCs w:val="20"/>
        </w:rPr>
      </w:pPr>
      <w:r>
        <w:rPr>
          <w:rFonts w:asciiTheme="majorHAnsi" w:hAnsiTheme="majorHAnsi" w:ascii="Cambria" w:hAnsi="Cambria"/>
          <w:color w:val="FF0000"/>
          <w:szCs w:val="20"/>
        </w:rPr>
      </w:r>
    </w:p>
    <w:p>
      <w:pPr>
        <w:pStyle w:val="Normal"/>
        <w:rPr>
          <w:rStyle w:val="Strong"/>
          <w:rFonts w:ascii="Cambria" w:hAnsi="Cambria" w:asciiTheme="majorHAnsi" w:hAnsiTheme="majorHAnsi"/>
          <w:color w:val="FF0000"/>
          <w:szCs w:val="20"/>
        </w:rPr>
      </w:pPr>
      <w:r>
        <w:rPr>
          <w:rFonts w:asciiTheme="majorHAnsi" w:hAnsiTheme="majorHAnsi" w:ascii="Cambria" w:hAnsi="Cambria"/>
          <w:color w:val="FF0000"/>
          <w:szCs w:val="20"/>
        </w:rPr>
      </w:r>
    </w:p>
    <w:p>
      <w:pPr>
        <w:pStyle w:val="Normal"/>
        <w:rPr>
          <w:rStyle w:val="Strong"/>
          <w:rFonts w:ascii="Cambria" w:hAnsi="Cambria" w:asciiTheme="majorHAnsi" w:hAnsiTheme="majorHAnsi"/>
          <w:color w:val="FF0000"/>
          <w:szCs w:val="20"/>
        </w:rPr>
      </w:pPr>
      <w:r>
        <w:rPr>
          <w:rFonts w:asciiTheme="majorHAnsi" w:hAnsiTheme="majorHAnsi" w:ascii="Cambria" w:hAnsi="Cambria"/>
          <w:color w:val="FF0000"/>
          <w:szCs w:val="20"/>
        </w:rPr>
      </w:r>
    </w:p>
    <w:p>
      <w:pPr>
        <w:pStyle w:val="111"/>
        <w:jc w:val="left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121"/>
        <w:spacing w:before="280" w:after="280"/>
        <w:rPr>
          <w:rFonts w:ascii="Cambria" w:hAnsi="Cambria" w:asciiTheme="majorHAnsi" w:hAnsiTheme="majorHAnsi"/>
          <w:szCs w:val="20"/>
        </w:rPr>
      </w:pPr>
      <w:r>
        <w:rPr>
          <w:rFonts w:asciiTheme="majorHAnsi" w:hAnsiTheme="majorHAnsi"/>
          <w:szCs w:val="20"/>
        </w:rPr>
      </w:r>
    </w:p>
    <w:p>
      <w:pPr>
        <w:pStyle w:val="121"/>
        <w:spacing w:before="280" w:after="280"/>
        <w:rPr>
          <w:rFonts w:ascii="Cambria" w:hAnsi="Cambria" w:asciiTheme="majorHAnsi" w:hAnsiTheme="majorHAnsi"/>
          <w:szCs w:val="20"/>
        </w:rPr>
      </w:pPr>
      <w:r>
        <w:rPr>
          <w:rFonts w:asciiTheme="majorHAnsi" w:hAnsiTheme="majorHAnsi"/>
          <w:szCs w:val="20"/>
        </w:rPr>
      </w:r>
    </w:p>
    <w:p>
      <w:pPr>
        <w:pStyle w:val="121"/>
        <w:spacing w:before="280" w:after="280"/>
        <w:rPr>
          <w:rFonts w:ascii="Cambria" w:hAnsi="Cambria" w:asciiTheme="majorHAnsi" w:hAnsiTheme="majorHAnsi"/>
          <w:szCs w:val="20"/>
        </w:rPr>
      </w:pPr>
      <w:r>
        <w:rPr>
          <w:rFonts w:asciiTheme="majorHAnsi" w:hAnsiTheme="majorHAnsi"/>
          <w:szCs w:val="20"/>
        </w:rPr>
      </w:r>
    </w:p>
    <w:p>
      <w:pPr>
        <w:pStyle w:val="121"/>
        <w:spacing w:before="280" w:after="280"/>
        <w:rPr>
          <w:rFonts w:ascii="Cambria" w:hAnsi="Cambria" w:asciiTheme="majorHAnsi" w:hAnsiTheme="majorHAnsi"/>
          <w:szCs w:val="20"/>
        </w:rPr>
      </w:pPr>
      <w:r>
        <w:rPr>
          <w:rFonts w:asciiTheme="majorHAnsi" w:hAnsiTheme="majorHAnsi"/>
          <w:szCs w:val="20"/>
        </w:rPr>
      </w:r>
    </w:p>
    <w:p>
      <w:pPr>
        <w:pStyle w:val="111"/>
        <w:jc w:val="left"/>
        <w:rPr>
          <w:rStyle w:val="Strong"/>
          <w:rFonts w:ascii="Cambria" w:hAnsi="Cambria" w:asciiTheme="majorHAnsi" w:hAnsiTheme="majorHAnsi"/>
          <w:b/>
          <w:b/>
          <w:bCs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bCs/>
          <w:color w:val="C00000"/>
          <w:sz w:val="32"/>
          <w:szCs w:val="32"/>
        </w:rPr>
      </w:r>
    </w:p>
    <w:p>
      <w:pPr>
        <w:pStyle w:val="Style32"/>
        <w:rPr>
          <w:color w:val="C00000"/>
          <w:sz w:val="36"/>
          <w:szCs w:val="36"/>
        </w:rPr>
      </w:pPr>
      <w:bookmarkStart w:id="90" w:name="_Toc4415242"/>
      <w:r>
        <w:rPr>
          <w:color w:val="C00000"/>
          <w:sz w:val="36"/>
          <w:szCs w:val="36"/>
        </w:rPr>
        <w:t>ТРИХОЛОГИЯ</w:t>
      </w:r>
      <w:bookmarkEnd w:id="90"/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="Cambria" w:hAnsi="Cambria" w:asciiTheme="majorHAnsi" w:hAnsiTheme="majorHAnsi"/>
          <w:sz w:val="20"/>
          <w:szCs w:val="20"/>
        </w:rPr>
        <w:t>Осмотр кожи головы и волос на трихоскопеAramoSG  позволяет поставить точный диагноз и назначить правильное  лечение.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20"/>
          <w:szCs w:val="20"/>
        </w:rPr>
        <w:t>Фототрихограмма  дополнительная методика обследования, позволяющая проводить дифференциальную диагностику между диффузной и андрогенной алопецией в спорных случаях</w:t>
      </w:r>
      <w:r>
        <w:rPr>
          <w:rFonts w:ascii="Cambria" w:hAnsi="Cambria" w:asciiTheme="majorHAnsi" w:hAnsiTheme="majorHAnsi"/>
          <w:sz w:val="18"/>
          <w:szCs w:val="18"/>
        </w:rPr>
        <w:t>.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Theme="majorHAnsi" w:hAnsiTheme="majorHAnsi" w:ascii="Cambria" w:hAnsi="Cambria"/>
          <w:sz w:val="18"/>
          <w:szCs w:val="18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tbl>
      <w:tblPr>
        <w:tblStyle w:val="-20"/>
        <w:tblW w:w="957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226"/>
        <w:gridCol w:w="3545"/>
        <w:gridCol w:w="2692"/>
        <w:gridCol w:w="108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26" w:type="dxa"/>
            <w:tcBorders>
              <w:bottom w:val="single" w:sz="12" w:space="0" w:color="FFFFFF"/>
            </w:tcBorders>
            <w:shd w:color="auto" w:fill="9E3A38" w:themeFill="accent2" w:themeFillShade="cc" w:val="clear"/>
          </w:tcPr>
          <w:p>
            <w:pPr>
              <w:pStyle w:val="NormalWeb"/>
              <w:spacing w:before="0" w:after="0"/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</w:t>
            </w:r>
          </w:p>
        </w:tc>
        <w:tc>
          <w:tcPr>
            <w:tcW w:w="3545" w:type="dxa"/>
            <w:tcBorders>
              <w:bottom w:val="single" w:sz="12" w:space="0" w:color="FFFFFF"/>
            </w:tcBorders>
            <w:shd w:color="auto" w:fill="9E3A38" w:themeFill="accent2" w:themeFillShade="cc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692" w:type="dxa"/>
            <w:tcBorders>
              <w:bottom w:val="single" w:sz="12" w:space="0" w:color="FFFFFF"/>
            </w:tcBorders>
            <w:shd w:color="auto" w:fill="9E3A38" w:themeFill="accent2" w:themeFillShade="cc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 w:val="false"/>
                <w:b w:val="false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Стоимость (руб)</w:t>
            </w:r>
          </w:p>
        </w:tc>
        <w:tc>
          <w:tcPr>
            <w:tcW w:w="108" w:type="dxa"/>
            <w:tcBorders/>
            <w:shd w:color="auto" w:fill="9E3A38" w:themeFill="accent2" w:themeFillShade="cc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b/>
                <w:b/>
                <w:bCs/>
                <w:color w:val="FFFFFF" w:themeColor="background1"/>
              </w:rPr>
            </w:pPr>
            <w:r>
              <w:rPr>
                <w:rFonts w:asciiTheme="minorHAnsi" w:hAnsiTheme="minorHAnsi" w:ascii="Calibri" w:hAnsi="Calibri"/>
                <w:b/>
                <w:bCs/>
                <w:color w:val="FFFFFF" w:themeColor="background1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63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C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color w:val="000000" w:themeColor="text1"/>
                <w:szCs w:val="20"/>
              </w:rPr>
              <w:t>ДИАГНОСТИКА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32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А01.008.001Прием (осмотр, консультация) врача дерматовенеролога, первичный с проведением микроскопии волос (трихометрия)</w:t>
            </w:r>
          </w:p>
        </w:tc>
        <w:tc>
          <w:tcPr>
            <w:tcW w:w="3545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Консультация врача трихолога  с диагностикой на трихоскопе</w:t>
            </w:r>
          </w:p>
        </w:tc>
        <w:tc>
          <w:tcPr>
            <w:tcW w:w="2692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1800</w:t>
            </w:r>
          </w:p>
        </w:tc>
        <w:tc>
          <w:tcPr>
            <w:tcW w:w="1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545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Фототрихограмма</w:t>
            </w:r>
          </w:p>
        </w:tc>
        <w:tc>
          <w:tcPr>
            <w:tcW w:w="2692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1000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32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А01.008.002 Прием (осмотр, консультация) врача дерматовенеролога, первичный с проведением микроскопии волос (трихометрия)</w:t>
            </w:r>
          </w:p>
        </w:tc>
        <w:tc>
          <w:tcPr>
            <w:tcW w:w="3545" w:type="dxa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Повторный прием</w:t>
            </w:r>
          </w:p>
        </w:tc>
        <w:tc>
          <w:tcPr>
            <w:tcW w:w="2692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1000</w:t>
            </w:r>
          </w:p>
        </w:tc>
        <w:tc>
          <w:tcPr>
            <w:tcW w:w="1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63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color w:val="C00000"/>
              </w:rPr>
            </w:pPr>
            <w:r>
              <w:rPr>
                <w:rStyle w:val="Strong"/>
                <w:rFonts w:ascii="Calibri" w:hAnsi="Calibri" w:asciiTheme="minorHAnsi" w:hAnsiTheme="minorHAnsi"/>
                <w:color w:val="000000" w:themeColor="text1"/>
              </w:rPr>
              <w:t>АППАРАТНОЕ ЛЕЧЕНИЕ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32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А17.30.034Ультрафонофорез лекарственный</w:t>
            </w:r>
          </w:p>
        </w:tc>
        <w:tc>
          <w:tcPr>
            <w:tcW w:w="3545" w:type="dxa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Терапевтический лазер </w:t>
            </w:r>
          </w:p>
        </w:tc>
        <w:tc>
          <w:tcPr>
            <w:tcW w:w="2692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550</w:t>
            </w:r>
          </w:p>
        </w:tc>
        <w:tc>
          <w:tcPr>
            <w:tcW w:w="1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А17.30.034Ультрафонофорез лекарственный</w:t>
            </w:r>
          </w:p>
        </w:tc>
        <w:tc>
          <w:tcPr>
            <w:tcW w:w="3545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Терапевтический лазер со стимулирующим лосьоном</w:t>
            </w:r>
          </w:p>
        </w:tc>
        <w:tc>
          <w:tcPr>
            <w:tcW w:w="2692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1100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32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  <w:tc>
          <w:tcPr>
            <w:tcW w:w="3545" w:type="dxa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Карбокситерапия: волосистой части головы</w:t>
            </w:r>
          </w:p>
        </w:tc>
        <w:tc>
          <w:tcPr>
            <w:tcW w:w="2692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1100</w:t>
            </w:r>
          </w:p>
        </w:tc>
        <w:tc>
          <w:tcPr>
            <w:tcW w:w="1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А17.30.034Ультрафонофорез лекарственный</w:t>
            </w:r>
          </w:p>
        </w:tc>
        <w:tc>
          <w:tcPr>
            <w:tcW w:w="354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Ультразвуковая терапия</w:t>
            </w:r>
          </w:p>
        </w:tc>
        <w:tc>
          <w:tcPr>
            <w:tcW w:w="269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1100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9571" w:type="dxa"/>
            <w:gridSpan w:val="4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C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Cs w:val="false"/>
                <w:color w:val="000000" w:themeColor="text1"/>
              </w:rPr>
              <w:t>ЛЕЧЕНИЕ ВЫПАДЕНИЯ И ЛОМКОСТИ ВОЛОС</w:t>
            </w:r>
          </w:p>
        </w:tc>
      </w:tr>
      <w:tr>
        <w:trPr>
          <w:trHeight w:val="56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6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А17.30.034</w:t>
            </w:r>
          </w:p>
          <w:p>
            <w:pPr>
              <w:pStyle w:val="NoSpacing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3545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Инно-ТДСХайрЛосс1мл</w:t>
            </w:r>
          </w:p>
        </w:tc>
        <w:tc>
          <w:tcPr>
            <w:tcW w:w="2692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1 350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spacing w:before="0" w:after="0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3226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А17.30.034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3545" w:type="dxa"/>
            <w:tcBorders/>
            <w:shd w:color="auto" w:fill="FFFFFF" w:themeFill="background1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ПРОМОИТАЛИЯ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HAIR+REVITALIZING</w:t>
            </w:r>
          </w:p>
        </w:tc>
        <w:tc>
          <w:tcPr>
            <w:tcW w:w="2692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  <w:tc>
          <w:tcPr>
            <w:tcW w:w="1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6" w:type="dxa"/>
            <w:tcBorders/>
            <w:shd w:color="auto" w:fill="F2DBDB" w:themeFill="accent2" w:themeFillTint="33" w:val="clea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A11.01.003 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Внутрикожное введение лекарственных препаратов </w:t>
            </w:r>
          </w:p>
        </w:tc>
        <w:tc>
          <w:tcPr>
            <w:tcW w:w="354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ХЭЙР Х ВИТАМИН В</w:t>
            </w:r>
          </w:p>
        </w:tc>
        <w:tc>
          <w:tcPr>
            <w:tcW w:w="269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2100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3226" w:type="dxa"/>
            <w:tcBorders/>
            <w:shd w:color="auto" w:fill="FFFFFF" w:themeFill="background1" w:val="clea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A11.01.003 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Внутрикожное введение лекарственных препаратов</w:t>
            </w:r>
          </w:p>
        </w:tc>
        <w:tc>
          <w:tcPr>
            <w:tcW w:w="354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ХЭЙР Х С ПЕПТИДАМИ</w:t>
            </w:r>
          </w:p>
        </w:tc>
        <w:tc>
          <w:tcPr>
            <w:tcW w:w="269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3100</w:t>
            </w:r>
          </w:p>
        </w:tc>
        <w:tc>
          <w:tcPr>
            <w:tcW w:w="1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6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А17.30.034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3545" w:type="dxa"/>
            <w:tcBorders/>
            <w:shd w:color="auto" w:fill="F2DBDB" w:themeFill="accent2" w:themeFillTint="33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ПЕПТИДНЫЙ КОМПЛЕКС 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ТРИХОЛАКС</w:t>
            </w:r>
          </w:p>
        </w:tc>
        <w:tc>
          <w:tcPr>
            <w:tcW w:w="2692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2650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3226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А17.30.034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3545" w:type="dxa"/>
            <w:tcBorders/>
            <w:shd w:color="auto" w:fill="FFFFFF" w:themeFill="background1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КОНЦЕНТРАТ ВОССТАНАВЛИВАЮЩИЙ </w:t>
            </w:r>
          </w:p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CERAMINO</w:t>
            </w:r>
          </w:p>
        </w:tc>
        <w:tc>
          <w:tcPr>
            <w:tcW w:w="2692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1500</w:t>
            </w:r>
          </w:p>
        </w:tc>
        <w:tc>
          <w:tcPr>
            <w:tcW w:w="1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6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А17.30.034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Ультрафонофорез лекарственный</w:t>
            </w:r>
          </w:p>
        </w:tc>
        <w:tc>
          <w:tcPr>
            <w:tcW w:w="354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ПФО Терапия</w:t>
            </w:r>
          </w:p>
        </w:tc>
        <w:tc>
          <w:tcPr>
            <w:tcW w:w="269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4500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3226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A21.01.006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Пилинг-массаж</w:t>
            </w:r>
          </w:p>
        </w:tc>
        <w:tc>
          <w:tcPr>
            <w:tcW w:w="354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Лечебный пилинг головы 30%</w:t>
            </w:r>
          </w:p>
        </w:tc>
        <w:tc>
          <w:tcPr>
            <w:tcW w:w="269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3400</w:t>
            </w:r>
          </w:p>
        </w:tc>
        <w:tc>
          <w:tcPr>
            <w:tcW w:w="1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6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A21.01.006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Пилинг-массаж</w:t>
            </w:r>
          </w:p>
        </w:tc>
        <w:tc>
          <w:tcPr>
            <w:tcW w:w="354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Лечебный пилинг головы 50%</w:t>
            </w:r>
          </w:p>
        </w:tc>
        <w:tc>
          <w:tcPr>
            <w:tcW w:w="269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3600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3226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 xml:space="preserve">Внутрикожное введение лекарственных препаратов 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54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ПЛАЗМОЛИФТИНГ ВОЛОСИСТОЙ ЧАСТИ ГОЛОВЫ</w:t>
            </w:r>
          </w:p>
        </w:tc>
        <w:tc>
          <w:tcPr>
            <w:tcW w:w="269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5600</w:t>
            </w:r>
          </w:p>
        </w:tc>
        <w:tc>
          <w:tcPr>
            <w:tcW w:w="1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226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354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ДЕРМАПЕН</w:t>
            </w:r>
          </w:p>
        </w:tc>
        <w:tc>
          <w:tcPr>
            <w:tcW w:w="269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</w:t>
            </w:r>
          </w:p>
        </w:tc>
        <w:tc>
          <w:tcPr>
            <w:tcW w:w="108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  <w:tr>
        <w:trPr>
          <w:trHeight w:val="521" w:hRule="atLeast"/>
        </w:trPr>
        <w:tc>
          <w:tcPr>
            <w:tcW w:w="3226" w:type="dxa"/>
            <w:tcBorders/>
            <w:shd w:color="auto" w:fill="FFFFFF" w:themeFill="background1" w:val="clea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/>
                <w:color w:val="2D2D2D"/>
                <w:spacing w:val="1"/>
                <w:sz w:val="18"/>
                <w:szCs w:val="18"/>
              </w:rPr>
            </w:r>
          </w:p>
        </w:tc>
        <w:tc>
          <w:tcPr>
            <w:tcW w:w="354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69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08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</w:tr>
    </w:tbl>
    <w:p>
      <w:pPr>
        <w:pStyle w:val="Normal"/>
        <w:rPr>
          <w:rFonts w:ascii="Cambria" w:hAnsi="Cambria" w:asciiTheme="majorHAnsi" w:hAnsiTheme="majorHAnsi"/>
          <w:b/>
          <w:b/>
          <w:sz w:val="18"/>
          <w:szCs w:val="18"/>
        </w:rPr>
      </w:pPr>
      <w:r>
        <w:rPr>
          <w:rFonts w:asciiTheme="majorHAnsi" w:hAnsiTheme="majorHAnsi" w:ascii="Cambria" w:hAnsi="Cambria"/>
          <w:b/>
          <w:sz w:val="18"/>
          <w:szCs w:val="18"/>
        </w:rPr>
      </w:r>
      <w:bookmarkStart w:id="91" w:name="OLE_LINK55"/>
      <w:bookmarkStart w:id="92" w:name="OLE_LINK54"/>
      <w:bookmarkStart w:id="93" w:name="OLE_LINK55"/>
      <w:bookmarkStart w:id="94" w:name="OLE_LINK54"/>
      <w:bookmarkEnd w:id="93"/>
      <w:bookmarkEnd w:id="94"/>
    </w:p>
    <w:p>
      <w:pPr>
        <w:pStyle w:val="Normal"/>
        <w:rPr>
          <w:rStyle w:val="Strong"/>
          <w:rFonts w:ascii="Cambria" w:hAnsi="Cambria" w:asciiTheme="majorHAnsi" w:hAnsiTheme="majorHAnsi"/>
          <w:b w:val="false"/>
          <w:b w:val="false"/>
          <w:bCs w:val="false"/>
          <w:sz w:val="20"/>
          <w:szCs w:val="20"/>
        </w:rPr>
      </w:pPr>
      <w:r>
        <w:rPr>
          <w:rFonts w:asciiTheme="majorHAnsi" w:hAnsiTheme="majorHAnsi" w:ascii="Cambria" w:hAnsi="Cambria"/>
          <w:b w:val="false"/>
          <w:bCs w:val="false"/>
          <w:sz w:val="20"/>
          <w:szCs w:val="20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r>
        <w:rPr>
          <w:rFonts w:asciiTheme="majorHAnsi" w:hAnsiTheme="majorHAnsi"/>
          <w:color w:val="C00000"/>
          <w:sz w:val="36"/>
          <w:szCs w:val="36"/>
        </w:rPr>
      </w:r>
    </w:p>
    <w:p>
      <w:pPr>
        <w:pStyle w:val="Style32"/>
        <w:rPr>
          <w:rFonts w:ascii="Cambria" w:hAnsi="Cambria" w:asciiTheme="majorHAnsi" w:hAnsiTheme="majorHAnsi"/>
          <w:color w:val="C00000"/>
          <w:sz w:val="36"/>
          <w:szCs w:val="36"/>
        </w:rPr>
      </w:pPr>
      <w:bookmarkStart w:id="95" w:name="_Toc4415243"/>
      <w:r>
        <w:rPr>
          <w:rFonts w:asciiTheme="majorHAnsi" w:hAnsiTheme="majorHAnsi"/>
          <w:color w:val="C00000"/>
          <w:sz w:val="36"/>
          <w:szCs w:val="36"/>
        </w:rPr>
        <w:t>ГИНЕКОЛОГИЯ</w:t>
      </w:r>
      <w:bookmarkEnd w:id="95"/>
    </w:p>
    <w:p>
      <w:pPr>
        <w:pStyle w:val="Style24"/>
        <w:spacing w:before="0" w:after="0"/>
        <w:jc w:val="both"/>
        <w:rPr>
          <w:rFonts w:ascii="Cambria" w:hAnsi="Cambria" w:cs="Times New Roman" w:asciiTheme="majorHAnsi" w:hAnsiTheme="majorHAnsi"/>
          <w:b/>
          <w:b/>
          <w:sz w:val="20"/>
          <w:szCs w:val="20"/>
        </w:rPr>
      </w:pPr>
      <w:r>
        <w:rPr>
          <w:rFonts w:cs="Times New Roman" w:ascii="Cambria" w:hAnsi="Cambria"/>
          <w:b/>
          <w:sz w:val="20"/>
          <w:szCs w:val="20"/>
        </w:rPr>
      </w:r>
    </w:p>
    <w:p>
      <w:pPr>
        <w:pStyle w:val="Normal"/>
        <w:spacing w:before="120" w:after="120"/>
        <w:textAlignment w:val="top"/>
        <w:rPr>
          <w:rFonts w:ascii="Cambria" w:hAnsi="Cambria" w:asciiTheme="majorHAnsi" w:hAnsiTheme="majorHAnsi"/>
          <w:bCs/>
          <w:color w:val="000000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 xml:space="preserve">В нашей клинике возможно  проведение  регулярных профилактических осмотров, включающих в себя лабораторные исследования, что позволяет избежать серьёзных проблем со здоровьем в будущем.  </w:t>
      </w:r>
      <w:r>
        <w:rPr>
          <w:rFonts w:ascii="Cambria" w:hAnsi="Cambria" w:asciiTheme="majorHAnsi" w:hAnsiTheme="majorHAnsi"/>
          <w:color w:val="000000"/>
          <w:sz w:val="18"/>
          <w:szCs w:val="18"/>
        </w:rPr>
        <w:t>Кроме этого, при помощи эстетической гинекологии мы решаем</w:t>
      </w:r>
      <w:r>
        <w:rPr>
          <w:rFonts w:ascii="Cambria" w:hAnsi="Cambria" w:asciiTheme="majorHAnsi" w:hAnsiTheme="majorHAnsi"/>
          <w:bCs/>
          <w:color w:val="000000"/>
          <w:sz w:val="18"/>
          <w:szCs w:val="18"/>
        </w:rPr>
        <w:t xml:space="preserve"> следующие проблемы:</w:t>
      </w:r>
    </w:p>
    <w:p>
      <w:pPr>
        <w:pStyle w:val="Normal"/>
        <w:numPr>
          <w:ilvl w:val="0"/>
          <w:numId w:val="3"/>
        </w:numPr>
        <w:tabs>
          <w:tab w:val="clear" w:pos="709"/>
          <w:tab w:val="left" w:pos="142" w:leader="none"/>
          <w:tab w:val="left" w:pos="284" w:leader="none"/>
          <w:tab w:val="left" w:pos="426" w:leader="none"/>
          <w:tab w:val="left" w:pos="1276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отсутствие оргазмов и удовлетворение в сексуальных отношениях</w:t>
      </w:r>
    </w:p>
    <w:p>
      <w:pPr>
        <w:pStyle w:val="Normal"/>
        <w:numPr>
          <w:ilvl w:val="0"/>
          <w:numId w:val="3"/>
        </w:numPr>
        <w:tabs>
          <w:tab w:val="clear" w:pos="709"/>
          <w:tab w:val="left" w:pos="142" w:leader="none"/>
          <w:tab w:val="left" w:pos="284" w:leader="none"/>
          <w:tab w:val="left" w:pos="426" w:leader="none"/>
          <w:tab w:val="left" w:pos="1276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увеличение объема влагалища после первых и последующих родов</w:t>
      </w:r>
    </w:p>
    <w:p>
      <w:pPr>
        <w:pStyle w:val="Normal"/>
        <w:numPr>
          <w:ilvl w:val="0"/>
          <w:numId w:val="3"/>
        </w:numPr>
        <w:tabs>
          <w:tab w:val="clear" w:pos="709"/>
          <w:tab w:val="left" w:pos="142" w:leader="none"/>
          <w:tab w:val="left" w:pos="284" w:leader="none"/>
          <w:tab w:val="left" w:pos="426" w:leader="none"/>
          <w:tab w:val="left" w:pos="1276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нарушение эстетики аногенитальной области после родов и других травм</w:t>
      </w:r>
    </w:p>
    <w:p>
      <w:pPr>
        <w:pStyle w:val="Normal"/>
        <w:numPr>
          <w:ilvl w:val="0"/>
          <w:numId w:val="3"/>
        </w:numPr>
        <w:tabs>
          <w:tab w:val="clear" w:pos="709"/>
          <w:tab w:val="left" w:pos="142" w:leader="none"/>
          <w:tab w:val="left" w:pos="284" w:leader="none"/>
          <w:tab w:val="left" w:pos="426" w:leader="none"/>
          <w:tab w:val="left" w:pos="1276" w:leader="none"/>
        </w:tabs>
        <w:ind w:left="0" w:hanging="0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ослабление функций ануса</w:t>
      </w:r>
    </w:p>
    <w:p>
      <w:pPr>
        <w:pStyle w:val="Normal"/>
        <w:ind w:left="2552" w:hanging="2552"/>
        <w:rPr>
          <w:rFonts w:ascii="Cambria" w:hAnsi="Cambria" w:asciiTheme="majorHAnsi" w:hAnsiTheme="majorHAnsi"/>
          <w:b/>
          <w:b/>
          <w:color w:val="000000"/>
          <w:sz w:val="20"/>
          <w:szCs w:val="20"/>
        </w:rPr>
      </w:pPr>
      <w:r>
        <w:rPr>
          <w:rFonts w:asciiTheme="majorHAnsi" w:hAnsiTheme="majorHAnsi" w:ascii="Cambria" w:hAnsi="Cambria"/>
          <w:b/>
          <w:color w:val="000000"/>
          <w:sz w:val="20"/>
          <w:szCs w:val="20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4395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В01.001.001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Прием (осмотр, консультация) врача-акушера-гинеколога первичный с видекольпоскопией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Консультация врача гинеколога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с осмотром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В01.001.002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Прием (осмотр, консультация) врача-акушера-гинеколога первичный с видекольпоскопией повторный 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ind w:left="-391" w:firstLine="391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ascii="Cambria" w:hAnsi="Cambria"/>
                <w:color w:val="000000" w:themeColor="text1"/>
                <w:sz w:val="18"/>
                <w:szCs w:val="18"/>
              </w:rPr>
              <w:t>Повторная консультация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libri" w:hAnsi="Calibri" w:asciiTheme="minorHAnsi" w:hAnsiTheme="minorHAnsi"/>
                <w:color w:val="000000" w:themeColor="text1"/>
              </w:rPr>
            </w:pPr>
            <w:r>
              <w:rPr>
                <w:rFonts w:asciiTheme="minorHAnsi" w:hAnsiTheme="minorHAnsi" w:ascii="Calibri" w:hAnsi="Calibri"/>
                <w:color w:val="000000" w:themeColor="text1"/>
              </w:rPr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ascii="Cambria" w:hAnsi="Cambria"/>
                <w:color w:val="000000" w:themeColor="text1"/>
                <w:sz w:val="18"/>
                <w:szCs w:val="18"/>
              </w:rPr>
              <w:t>Консультация по интимной пластике без осмотра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бесплатно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А20.30.006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Ванны лекарственные лечебные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Лечебная ванночка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А11.20.005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Получение влагалищного мазка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Мазок на онкоцитологию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trHeight w:val="521" w:hRule="atLeast"/>
        </w:trPr>
        <w:tc>
          <w:tcPr>
            <w:tcW w:w="9464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121"/>
              <w:spacing w:before="0" w:after="0"/>
              <w:jc w:val="center"/>
              <w:rPr>
                <w:i w:val="false"/>
                <w:i w:val="false"/>
                <w:color w:val="C00000"/>
                <w:sz w:val="32"/>
                <w:szCs w:val="32"/>
              </w:rPr>
            </w:pPr>
            <w:bookmarkStart w:id="96" w:name="_Toc4415244"/>
            <w:r>
              <w:rPr>
                <w:rFonts w:asciiTheme="minorHAnsi" w:hAnsiTheme="minorHAnsi" w:ascii="Calibri" w:hAnsi="Calibri"/>
                <w:i w:val="false"/>
                <w:color w:val="C00000" w:themeColor="text1"/>
                <w:sz w:val="32"/>
                <w:szCs w:val="32"/>
              </w:rPr>
              <w:t>ОМОЛОЖЕНИЕ ИНТИМНОЙ ЗОНЫ</w:t>
            </w:r>
            <w:bookmarkEnd w:id="96"/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RF лифтинг зона бикини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2500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Фото омоложение зоны бикини 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464" w:type="dxa"/>
            <w:gridSpan w:val="3"/>
            <w:tcBorders/>
            <w:shd w:color="auto" w:fill="F2DBDB" w:themeFill="accent2" w:themeFillTint="33" w:val="clear"/>
            <w:vAlign w:val="center"/>
          </w:tcPr>
          <w:p>
            <w:pPr>
              <w:pStyle w:val="121"/>
              <w:spacing w:before="0" w:after="0"/>
              <w:jc w:val="center"/>
              <w:rPr>
                <w:i w:val="false"/>
                <w:i w:val="false"/>
                <w:sz w:val="32"/>
                <w:szCs w:val="32"/>
              </w:rPr>
            </w:pPr>
            <w:bookmarkStart w:id="97" w:name="_Toc4415245"/>
            <w:r>
              <w:rPr>
                <w:rFonts w:asciiTheme="minorHAnsi" w:hAnsiTheme="minorHAnsi" w:ascii="Calibri" w:hAnsi="Calibri"/>
                <w:i w:val="false"/>
                <w:color w:val="C00000" w:themeColor="text1"/>
                <w:sz w:val="32"/>
                <w:szCs w:val="32"/>
              </w:rPr>
              <w:t>БИОРЕВИТАЛИЗАЦИЯ ИНТИМНОЙ ЗОНЫ</w:t>
            </w:r>
            <w:bookmarkEnd w:id="97"/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А11.01.003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Внутрикожное введение лекарственных препаратов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Reneall 100 (1мл)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12000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А11.01.003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Внутрикожное введение лекарственных препаратов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Плазмолифтинг интимной зоны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6000</w:t>
            </w:r>
          </w:p>
        </w:tc>
      </w:tr>
      <w:tr>
        <w:trPr>
          <w:trHeight w:val="521" w:hRule="atLeast"/>
        </w:trPr>
        <w:tc>
          <w:tcPr>
            <w:tcW w:w="9464" w:type="dxa"/>
            <w:gridSpan w:val="3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12"/>
                <w:rFonts w:ascii="Cambria" w:hAnsi="Cambria" w:asciiTheme="majorHAnsi" w:hAnsiTheme="majorHAnsi"/>
                <w:i w:val="false"/>
                <w:i w:val="false"/>
                <w:color w:val="C00000"/>
                <w:sz w:val="32"/>
                <w:szCs w:val="32"/>
              </w:rPr>
            </w:pPr>
            <w:r>
              <w:rPr>
                <w:rFonts w:asciiTheme="majorHAnsi" w:hAnsiTheme="majorHAnsi" w:ascii="Cambria" w:hAnsi="Cambria"/>
                <w:i w:val="false"/>
                <w:color w:val="C00000"/>
                <w:sz w:val="32"/>
                <w:szCs w:val="32"/>
              </w:rPr>
            </w:r>
            <w:bookmarkStart w:id="98" w:name="_Hlk530135239"/>
            <w:bookmarkStart w:id="99" w:name="_Hlk530135239"/>
            <w:bookmarkEnd w:id="99"/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12"/>
                <w:rFonts w:ascii="Calibri" w:hAnsi="Calibri"/>
              </w:rPr>
            </w:pPr>
            <w:r>
              <w:rPr>
                <w:i w:val="false"/>
                <w:color w:val="C00000"/>
                <w:sz w:val="32"/>
                <w:szCs w:val="32"/>
              </w:rPr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12"/>
                <w:rFonts w:ascii="Cambria" w:hAnsi="Cambria" w:asciiTheme="majorHAnsi" w:hAnsiTheme="majorHAnsi"/>
                <w:i w:val="false"/>
                <w:i w:val="false"/>
                <w:color w:val="C00000"/>
                <w:sz w:val="32"/>
                <w:szCs w:val="32"/>
              </w:rPr>
            </w:pPr>
            <w:bookmarkStart w:id="100" w:name="_Toc4415246"/>
            <w:r>
              <w:rPr>
                <w:rStyle w:val="12"/>
                <w:rFonts w:ascii="Calibri" w:hAnsi="Calibri" w:asciiTheme="minorHAnsi" w:hAnsiTheme="minorHAnsi"/>
                <w:i w:val="false"/>
                <w:color w:val="000000" w:themeColor="text1"/>
                <w:sz w:val="32"/>
                <w:szCs w:val="32"/>
              </w:rPr>
              <w:t>ОСВЕТЛЕНИЕ УРОГЕНИТАЛЬНОЙ ОБЛАСТИ</w:t>
            </w:r>
            <w:bookmarkEnd w:id="100"/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i/>
                <w:i/>
                <w:color w:val="943634" w:themeColor="accent2" w:themeShade="bf"/>
                <w:sz w:val="28"/>
                <w:szCs w:val="28"/>
              </w:rPr>
            </w:pPr>
            <w:r>
              <w:rPr>
                <w:rFonts w:asciiTheme="majorHAnsi" w:hAnsiTheme="majorHAnsi" w:ascii="Cambria" w:hAnsi="Cambria"/>
                <w:bCs/>
                <w:i/>
                <w:color w:val="943634" w:themeColor="accent2" w:themeShade="bf"/>
                <w:sz w:val="28"/>
                <w:szCs w:val="28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Осветление лобковой зоны 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Осветление половых губ 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Фототерапия кожи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Осветление межъягодичной области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249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А20.01.005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Комплексное осветление урогенитальной зоны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4000</w:t>
            </w:r>
          </w:p>
        </w:tc>
      </w:tr>
    </w:tbl>
    <w:p>
      <w:pPr>
        <w:pStyle w:val="Normal"/>
        <w:tabs>
          <w:tab w:val="clear" w:pos="709"/>
          <w:tab w:val="center" w:pos="4320" w:leader="none"/>
          <w:tab w:val="right" w:pos="8640" w:leader="none"/>
        </w:tabs>
        <w:jc w:val="center"/>
        <w:rPr>
          <w:rStyle w:val="12"/>
          <w:rFonts w:ascii="Cambria" w:hAnsi="Cambria" w:asciiTheme="majorHAnsi" w:hAnsiTheme="majorHAnsi"/>
          <w:bCs w:val="false"/>
          <w:i w:val="false"/>
          <w:i w:val="false"/>
          <w:color w:val="C00000"/>
          <w:sz w:val="32"/>
          <w:szCs w:val="32"/>
        </w:rPr>
      </w:pPr>
      <w:bookmarkStart w:id="101" w:name="_Hlk530135239"/>
      <w:bookmarkStart w:id="102" w:name="_Toc4415247"/>
      <w:bookmarkEnd w:id="101"/>
      <w:r>
        <w:rPr>
          <w:rStyle w:val="12"/>
          <w:rFonts w:ascii="Cambria" w:hAnsi="Cambria" w:asciiTheme="majorHAnsi" w:hAnsiTheme="majorHAnsi"/>
          <w:i w:val="false"/>
          <w:color w:val="C00000"/>
          <w:sz w:val="32"/>
          <w:szCs w:val="32"/>
        </w:rPr>
        <w:t>КОНТУРНАЯ ПЛАСТИКА ИНТИМНОЙ ЗОНЫ</w:t>
      </w:r>
      <w:bookmarkEnd w:id="102"/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 xml:space="preserve">Увлажнение влагалища, стимуляции точки </w:t>
      </w:r>
      <w:r>
        <w:rPr>
          <w:rFonts w:ascii="Cambria" w:hAnsi="Cambria" w:asciiTheme="majorHAnsi" w:hAnsiTheme="majorHAnsi"/>
          <w:sz w:val="18"/>
          <w:szCs w:val="18"/>
          <w:lang w:val="en-US"/>
        </w:rPr>
        <w:t>G</w:t>
      </w:r>
      <w:r>
        <w:rPr>
          <w:rFonts w:ascii="Cambria" w:hAnsi="Cambria" w:asciiTheme="majorHAnsi" w:hAnsiTheme="majorHAnsi"/>
          <w:sz w:val="18"/>
          <w:szCs w:val="18"/>
        </w:rPr>
        <w:t xml:space="preserve">, восполнение объема половых губ,            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 xml:space="preserve">Уменьшение объема влагалища,  лечение недержания мочи,  лечение цистита            </w:t>
      </w:r>
    </w:p>
    <w:p>
      <w:pPr>
        <w:pStyle w:val="Normal"/>
        <w:rPr>
          <w:rStyle w:val="Strong"/>
          <w:rFonts w:ascii="Cambria" w:hAnsi="Cambria" w:asciiTheme="majorHAnsi" w:hAnsiTheme="majorHAnsi"/>
          <w:b w:val="false"/>
          <w:b w:val="false"/>
          <w:sz w:val="18"/>
          <w:szCs w:val="18"/>
        </w:rPr>
      </w:pPr>
      <w:r>
        <w:rPr>
          <w:rFonts w:asciiTheme="majorHAnsi" w:hAnsiTheme="majorHAnsi" w:ascii="Cambria" w:hAnsi="Cambria"/>
          <w:b w:val="false"/>
          <w:sz w:val="18"/>
          <w:szCs w:val="18"/>
        </w:rPr>
      </w:r>
    </w:p>
    <w:tbl>
      <w:tblPr>
        <w:tblStyle w:val="-20"/>
        <w:tblW w:w="9606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3085"/>
        <w:gridCol w:w="4395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8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имплантов в мягкие ткани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ЖЕНИАЛЬ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POLIVALENT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(1мл)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15000</w:t>
            </w:r>
          </w:p>
        </w:tc>
      </w:tr>
      <w:tr>
        <w:trPr>
          <w:trHeight w:val="521" w:hRule="atLeast"/>
        </w:trPr>
        <w:tc>
          <w:tcPr>
            <w:tcW w:w="3085" w:type="dxa"/>
            <w:tcBorders/>
            <w:shd w:color="auto" w:fill="FFFFFF" w:themeFill="background1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имплантов в мягкие ткани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ЖЕНИАЛЬ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VOLUMAE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(1 мл)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17000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имплантов в мягкие ткани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БЕЛОТЕРО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INTENSE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(1 мл)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17500</w:t>
            </w:r>
          </w:p>
        </w:tc>
      </w:tr>
      <w:tr>
        <w:trPr>
          <w:trHeight w:val="521" w:hRule="atLeast"/>
        </w:trPr>
        <w:tc>
          <w:tcPr>
            <w:tcW w:w="3085" w:type="dxa"/>
            <w:tcBorders/>
            <w:shd w:color="auto" w:fill="FFFFFF" w:themeFill="background1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имплантов в мягкие ткани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РЕНЕАЛ  200 (2мл)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19000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А11.01.012</w:t>
            </w:r>
          </w:p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имплантов в мягкие ткани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РЕНЕАЛ  300 (2мл)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19950</w:t>
            </w:r>
          </w:p>
        </w:tc>
      </w:tr>
      <w:tr>
        <w:trPr>
          <w:trHeight w:val="521" w:hRule="atLeast"/>
        </w:trPr>
        <w:tc>
          <w:tcPr>
            <w:tcW w:w="3085" w:type="dxa"/>
            <w:tcBorders/>
            <w:shd w:color="auto" w:fill="FFFFFF" w:themeFill="background1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имплантов в мягкие ткани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RHA</w:t>
            </w:r>
            <w:r>
              <w:rPr>
                <w:rFonts w:ascii="Cambria" w:hAnsi="Cambria" w:asciiTheme="majorHAnsi" w:hAnsiTheme="majorHAnsi"/>
                <w:b/>
                <w:color w:val="000000" w:themeColor="text1"/>
                <w:sz w:val="18"/>
                <w:szCs w:val="18"/>
              </w:rPr>
              <w:t>2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16800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имплантов в мягкие ткани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RHA</w:t>
            </w:r>
            <w:r>
              <w:rPr>
                <w:rFonts w:ascii="Cambria" w:hAnsi="Cambria" w:asciiTheme="majorHAnsi" w:hAnsiTheme="majorHAnsi"/>
                <w:b/>
                <w:color w:val="000000" w:themeColor="text1"/>
                <w:sz w:val="18"/>
                <w:szCs w:val="18"/>
              </w:rPr>
              <w:t>3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17800</w:t>
            </w:r>
          </w:p>
        </w:tc>
      </w:tr>
      <w:tr>
        <w:trPr>
          <w:trHeight w:val="521" w:hRule="atLeast"/>
        </w:trPr>
        <w:tc>
          <w:tcPr>
            <w:tcW w:w="3085" w:type="dxa"/>
            <w:tcBorders/>
            <w:shd w:color="auto" w:fill="FFFFFF" w:themeFill="background1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имплантов в мягкие ткани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RHA</w:t>
            </w:r>
            <w:r>
              <w:rPr>
                <w:rFonts w:ascii="Cambria" w:hAnsi="Cambria" w:asciiTheme="majorHAnsi" w:hAnsiTheme="majorHAnsi"/>
                <w:b/>
                <w:color w:val="000000" w:themeColor="text1"/>
                <w:sz w:val="18"/>
                <w:szCs w:val="18"/>
                <w:lang w:val="en-US"/>
              </w:rPr>
              <w:t>4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1мл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1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9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Spacing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А11.01.012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Введение искусственных имплантов в мягкие ткани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ТЕОСИАЛЬ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>ULTRA DEEP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 1,2 мл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19000</w:t>
            </w:r>
          </w:p>
        </w:tc>
      </w:tr>
    </w:tbl>
    <w:p>
      <w:pPr>
        <w:pStyle w:val="Normal"/>
        <w:rPr>
          <w:rStyle w:val="Strong"/>
          <w:rFonts w:ascii="Cambria" w:hAnsi="Cambria" w:asciiTheme="majorHAnsi" w:hAnsiTheme="majorHAnsi"/>
          <w:b w:val="false"/>
          <w:b w:val="false"/>
          <w:i/>
          <w:i/>
          <w:iCs/>
          <w:color w:val="800000"/>
          <w:sz w:val="20"/>
          <w:szCs w:val="20"/>
        </w:rPr>
      </w:pPr>
      <w:r>
        <w:rPr>
          <w:rFonts w:asciiTheme="majorHAnsi" w:hAnsiTheme="majorHAnsi" w:ascii="Cambria" w:hAnsi="Cambria"/>
          <w:b w:val="false"/>
          <w:i/>
          <w:iCs/>
          <w:color w:val="800000"/>
          <w:sz w:val="20"/>
          <w:szCs w:val="20"/>
        </w:rPr>
      </w:r>
    </w:p>
    <w:p>
      <w:pPr>
        <w:pStyle w:val="Normal"/>
        <w:jc w:val="center"/>
        <w:rPr>
          <w:rStyle w:val="12"/>
          <w:rFonts w:ascii="Cambria" w:hAnsi="Cambria" w:asciiTheme="majorHAnsi" w:hAnsiTheme="majorHAnsi"/>
          <w:i w:val="false"/>
          <w:i w:val="false"/>
          <w:color w:val="943634" w:themeColor="accent2" w:themeShade="bf"/>
          <w:sz w:val="32"/>
          <w:szCs w:val="32"/>
          <w:lang w:val="en-US"/>
        </w:rPr>
      </w:pPr>
      <w:r>
        <w:rPr>
          <w:rFonts w:asciiTheme="majorHAnsi" w:hAnsiTheme="majorHAnsi" w:ascii="Cambria" w:hAnsi="Cambria"/>
          <w:i w:val="false"/>
          <w:color w:val="943634" w:themeColor="accent2" w:themeShade="bf"/>
          <w:sz w:val="32"/>
          <w:szCs w:val="32"/>
          <w:lang w:val="en-US"/>
        </w:rPr>
      </w:r>
    </w:p>
    <w:p>
      <w:pPr>
        <w:pStyle w:val="Normal"/>
        <w:jc w:val="center"/>
        <w:rPr>
          <w:rFonts w:ascii="Cambria" w:hAnsi="Cambria" w:asciiTheme="majorHAnsi" w:hAnsiTheme="majorHAnsi"/>
          <w:b/>
          <w:b/>
          <w:bCs/>
          <w:i/>
          <w:i/>
          <w:iCs/>
          <w:color w:val="C00000"/>
          <w:sz w:val="32"/>
          <w:szCs w:val="32"/>
        </w:rPr>
      </w:pPr>
      <w:bookmarkStart w:id="103" w:name="_Toc4415248"/>
      <w:r>
        <w:rPr>
          <w:rStyle w:val="12"/>
          <w:rFonts w:ascii="Cambria" w:hAnsi="Cambria" w:asciiTheme="majorHAnsi" w:hAnsiTheme="majorHAnsi"/>
          <w:i w:val="false"/>
          <w:color w:val="C00000"/>
          <w:sz w:val="32"/>
          <w:szCs w:val="32"/>
        </w:rPr>
        <w:t>ЛЕЧЕНИЕ ЭРОЗИИ ШЕЙКИ МАТКИ</w:t>
      </w:r>
      <w:bookmarkEnd w:id="103"/>
      <w:r>
        <w:rPr>
          <w:rFonts w:ascii="Cambria" w:hAnsi="Cambria" w:asciiTheme="majorHAnsi" w:hAnsiTheme="majorHAnsi"/>
          <w:b/>
          <w:bCs/>
          <w:i/>
          <w:iCs/>
          <w:color w:val="C00000"/>
          <w:sz w:val="32"/>
          <w:szCs w:val="32"/>
        </w:rPr>
        <w:t xml:space="preserve"> CО2 </w:t>
      </w:r>
      <w:r>
        <w:rPr>
          <w:rFonts w:ascii="Cambria" w:hAnsi="Cambria" w:asciiTheme="majorHAnsi" w:hAnsiTheme="majorHAnsi"/>
          <w:b/>
          <w:bCs/>
          <w:iCs/>
          <w:color w:val="C00000"/>
          <w:sz w:val="32"/>
          <w:szCs w:val="32"/>
        </w:rPr>
        <w:t>лазером</w:t>
      </w:r>
    </w:p>
    <w:p>
      <w:pPr>
        <w:pStyle w:val="Normal"/>
        <w:jc w:val="center"/>
        <w:rPr>
          <w:rStyle w:val="Strong"/>
          <w:rFonts w:ascii="Cambria" w:hAnsi="Cambria" w:asciiTheme="majorHAnsi" w:hAnsiTheme="majorHAnsi"/>
          <w:color w:val="C00000"/>
          <w:szCs w:val="20"/>
        </w:rPr>
      </w:pPr>
      <w:r>
        <w:rPr>
          <w:rFonts w:asciiTheme="majorHAnsi" w:hAnsiTheme="majorHAnsi" w:ascii="Cambria" w:hAnsi="Cambria"/>
          <w:color w:val="C00000"/>
          <w:szCs w:val="20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4395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ind w:right="-250" w:hanging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А22.20.001Лазеротерапия при заболеваниях женских половых органов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Лечение патологии шейки матки СО2 лазером (до 0,5 см)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А22.20.001Лазеротерапия при заболеваниях женских половых органов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Лечение патологии шейки матки СО2 лазером    (0,5-1,0 см)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А22.20.001Лазеротерапия при заболеваниях женских половых органов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Лечение патологии шейки матки СО2 лазером (1,0 см-2 см)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4500</w:t>
            </w:r>
          </w:p>
        </w:tc>
      </w:tr>
      <w:tr>
        <w:trPr>
          <w:trHeight w:val="521" w:hRule="atLeast"/>
        </w:trPr>
        <w:tc>
          <w:tcPr>
            <w:tcW w:w="294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А22.20.001Лазеротерапия при заболеваниях женских половых органов</w:t>
            </w:r>
          </w:p>
        </w:tc>
        <w:tc>
          <w:tcPr>
            <w:tcW w:w="4395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Лечение патологии шейки матки СО2 лазером (более 2 см)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6000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А22.20.001Лазеротерапия при заболеваниях женских половых органов</w:t>
            </w:r>
          </w:p>
        </w:tc>
        <w:tc>
          <w:tcPr>
            <w:tcW w:w="4395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Лечение патологии шейки матки СО2 лазером (более 3 см)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8000</w:t>
            </w:r>
          </w:p>
        </w:tc>
      </w:tr>
    </w:tbl>
    <w:p>
      <w:pPr>
        <w:pStyle w:val="111"/>
        <w:jc w:val="left"/>
        <w:rPr>
          <w:rStyle w:val="Strong"/>
          <w:rFonts w:ascii="Cambria" w:hAnsi="Cambria" w:asciiTheme="majorHAnsi" w:hAnsiTheme="majorHAnsi"/>
          <w:b/>
          <w:b/>
          <w:bCs/>
          <w:sz w:val="20"/>
          <w:szCs w:val="20"/>
        </w:rPr>
      </w:pPr>
      <w:r>
        <w:rPr>
          <w:rFonts w:asciiTheme="majorHAnsi" w:hAnsiTheme="majorHAnsi" w:ascii="Cambria" w:hAnsi="Cambria"/>
          <w:b/>
          <w:bCs/>
          <w:sz w:val="20"/>
          <w:szCs w:val="20"/>
        </w:rPr>
      </w:r>
    </w:p>
    <w:p>
      <w:pPr>
        <w:pStyle w:val="Style32"/>
        <w:rPr>
          <w:rStyle w:val="Strong"/>
          <w:b/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</w:r>
    </w:p>
    <w:p>
      <w:pPr>
        <w:pStyle w:val="Style32"/>
        <w:jc w:val="left"/>
        <w:rPr>
          <w:rStyle w:val="Strong"/>
          <w:b/>
          <w:b/>
          <w:bCs/>
          <w:color w:val="C00000"/>
          <w:sz w:val="36"/>
          <w:szCs w:val="36"/>
        </w:rPr>
      </w:pPr>
      <w:r>
        <w:rPr>
          <w:b/>
          <w:bCs/>
          <w:color w:val="C00000"/>
          <w:sz w:val="36"/>
          <w:szCs w:val="36"/>
        </w:rPr>
      </w:r>
    </w:p>
    <w:p>
      <w:pPr>
        <w:pStyle w:val="Style32"/>
        <w:rPr>
          <w:rStyle w:val="Strong"/>
          <w:b/>
          <w:b/>
          <w:bCs/>
          <w:color w:val="C00000"/>
          <w:sz w:val="36"/>
          <w:szCs w:val="36"/>
        </w:rPr>
      </w:pPr>
      <w:bookmarkStart w:id="104" w:name="_Toc4415249"/>
      <w:r>
        <w:rPr>
          <w:rStyle w:val="Strong"/>
          <w:b/>
          <w:bCs/>
          <w:color w:val="C00000"/>
          <w:sz w:val="36"/>
          <w:szCs w:val="36"/>
        </w:rPr>
        <w:t>ЭСТЕТИКА ТЕЛА</w:t>
      </w:r>
      <w:bookmarkEnd w:id="104"/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105" w:name="_Toc4415250"/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МАССАЖ</w:t>
      </w:r>
      <w:bookmarkEnd w:id="105"/>
    </w:p>
    <w:p>
      <w:pPr>
        <w:pStyle w:val="Normal"/>
        <w:textAlignment w:val="top"/>
        <w:rPr>
          <w:rStyle w:val="Strong"/>
          <w:rFonts w:ascii="Cambria" w:hAnsi="Cambria" w:asciiTheme="majorHAnsi" w:hAnsiTheme="majorHAnsi"/>
          <w:b w:val="false"/>
          <w:b w:val="false"/>
          <w:bCs w:val="false"/>
          <w:color w:val="000000"/>
          <w:sz w:val="18"/>
          <w:szCs w:val="18"/>
        </w:rPr>
      </w:pPr>
      <w:r>
        <w:rPr>
          <w:rFonts w:ascii="Cambria" w:hAnsi="Cambria" w:asciiTheme="majorHAnsi" w:hAnsiTheme="majorHAnsi"/>
          <w:bCs/>
          <w:color w:val="000000"/>
          <w:sz w:val="18"/>
          <w:szCs w:val="18"/>
        </w:rPr>
        <w:t xml:space="preserve">В нашей клинике применяются различные методики, а также их сочетание для решения самых разнообразных проблем. Мы очень тщательно подходим к подбору специалистов. Все специалисты по массажу постоянно проходят новые обучения, постоянно совершенствуются. </w:t>
      </w:r>
      <w:r>
        <w:rPr>
          <w:rFonts w:ascii="Cambria" w:hAnsi="Cambria" w:asciiTheme="majorHAnsi" w:hAnsiTheme="majorHAnsi"/>
          <w:color w:val="000000"/>
          <w:sz w:val="18"/>
          <w:szCs w:val="18"/>
        </w:rPr>
        <w:t>Специалистами редко применяется только одна методика, в зависимости от проблемы массажист подбирает индивидуальную программу. Ведь самое главное это результат! </w:t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141"/>
        <w:gridCol w:w="4254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А21.01.001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Общий массаж медицинский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Массаж 30 минут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1000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А21.01.001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Общий массаж медицинский</w:t>
            </w:r>
          </w:p>
        </w:tc>
        <w:tc>
          <w:tcPr>
            <w:tcW w:w="425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Массаж 45 минут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1300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А21.01.001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Общий массаж медицинский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Массаж 60 минут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1700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А21.01.001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Общий массаж медицинский</w:t>
            </w:r>
          </w:p>
        </w:tc>
        <w:tc>
          <w:tcPr>
            <w:tcW w:w="425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Массаж 90 минут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2400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А21.01.001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Общий массаж медицинский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Массаж 120 минут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</w:tbl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color w:val="C00000"/>
          <w:sz w:val="32"/>
          <w:szCs w:val="32"/>
        </w:rPr>
      </w:pPr>
      <w:bookmarkStart w:id="106" w:name="_Toc4415251"/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ОБЕРТЫВАНИЯ, ПИЛИНГИ</w:t>
      </w:r>
      <w:bookmarkEnd w:id="106"/>
    </w:p>
    <w:p>
      <w:pPr>
        <w:pStyle w:val="Normal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 xml:space="preserve">Обертывание это великолепный метод коррекции фигуры, уменьшения объёмов, борьбы с отеками и целлюлитом, а также восстановления эластичности и упругости кожи. </w:t>
      </w:r>
    </w:p>
    <w:p>
      <w:pPr>
        <w:pStyle w:val="Normal"/>
        <w:jc w:val="both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="Cambria" w:hAnsi="Cambria" w:asciiTheme="majorHAnsi" w:hAnsiTheme="majorHAnsi"/>
          <w:sz w:val="18"/>
          <w:szCs w:val="18"/>
        </w:rPr>
        <w:t>Пилинг же прекрасно очищает, выравнивает кожу и подготавливает тело к лучшему проникновению питательных веществ</w:t>
      </w:r>
      <w:r>
        <w:rPr>
          <w:rFonts w:ascii="Cambria" w:hAnsi="Cambria" w:asciiTheme="majorHAnsi" w:hAnsiTheme="majorHAnsi"/>
          <w:b/>
          <w:sz w:val="20"/>
          <w:szCs w:val="20"/>
        </w:rPr>
        <w:t>.</w:t>
      </w:r>
    </w:p>
    <w:p>
      <w:pPr>
        <w:pStyle w:val="Normal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tbl>
      <w:tblPr>
        <w:tblStyle w:val="-20"/>
        <w:tblW w:w="9772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438"/>
        <w:gridCol w:w="55"/>
        <w:gridCol w:w="4806"/>
        <w:gridCol w:w="2473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38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861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47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cs="Arial" w:asciiTheme="majorHAnsi" w:hAnsiTheme="majorHAnsi"/>
                <w:color w:val="2D2D2D"/>
                <w:spacing w:val="1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A21.01.006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cs="Arial" w:ascii="Cambria" w:hAnsi="Cambria" w:asciiTheme="majorHAnsi" w:hAnsiTheme="majorHAnsi"/>
                <w:color w:val="2D2D2D" w:themeColor="text1"/>
                <w:spacing w:val="1"/>
                <w:sz w:val="18"/>
                <w:szCs w:val="18"/>
              </w:rPr>
              <w:t>Пилинг-массаж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ПИЛИНГИ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МАСКА локальная(разогревающая, охлаждающая, питательная)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АРОША Частичное бандажное обертывание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2800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АРОША Полное бандажное обертывание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2800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Т-ШОК:Обертываниеполное бандажное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3500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ИНТЕНСО: Обертываниечастичное морскими водорослями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2850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ИНТЕНСО: Обертываниеполное морскими водорослями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4500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ИНТЕНСО: обертывание для ног с охлаждающим эффектом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1100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ИНТЕНСО крем для тела антицеллюлитный 10 мл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150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 xml:space="preserve">ИНТЕНСО масло для массажа 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Парафиновая маска на кожу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ПАРАФАНГО: Живот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1700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Парафиновая маска на кожу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ПАРАФАНГО:Живот+ягодицы+ноги до колен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2 500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Парафиновая маска на кожу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ПАРАФАНГО: Спина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1 700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Парафиновая маска на кожу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ПАРАФАНГО: Руки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550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Парафиновая маска на кожу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ПАРАФАНГО:Ноги полностью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2500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Парафиновая маска на кожу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ПАРАФАНГО:Бедра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1700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Парафиновая маска на кожу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ПАРАФАНГО:ПОЛНОЕ ОБЁРТЫВАНИЕ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4500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Парафиновая маска на кожу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ПАРАФАНГО:Кисти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380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А20.01.001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Парафиновая маска на кожу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ПАРАФАНГО:Стопы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480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ГРЯЗЕВОЕ ОБЕРТЫВАНИЕ Брюки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ГРЯЗЕВОЕ ОБЕРТЫВАНИЕ Воротник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ГРЯЗЕВОЕ ОБЕРТЫВАНИЕ Все тело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1800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ГРЯЗЕВОЕ ОБЕРТЫВАНИЕ Высокие перчатки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250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ГРЯЗЕВОЕ ОБЕРТЫВАНИЕ Корсет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ГРЯЗЕВОЕ ОБЕРТЫВАНИЕ Куртка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ГРЯЗЕВОЕ ОБЕРТЫВАНИЕ Носки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250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ГРЯЗЕВОЕ ОБЕРТЫВАНИЕ Перчатки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200</w:t>
            </w:r>
          </w:p>
        </w:tc>
      </w:tr>
      <w:tr>
        <w:trPr>
          <w:trHeight w:val="521" w:hRule="atLeast"/>
        </w:trPr>
        <w:tc>
          <w:tcPr>
            <w:tcW w:w="2493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ГРЯЗЕВОЕ ОБЕРТЫВАНИЕ Полукорсет</w:t>
            </w:r>
          </w:p>
        </w:tc>
        <w:tc>
          <w:tcPr>
            <w:tcW w:w="247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493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А20.01.004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Обертывания для лечения целлюлита</w:t>
            </w:r>
          </w:p>
        </w:tc>
        <w:tc>
          <w:tcPr>
            <w:tcW w:w="480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ГРЯЗЕВОЕ ОБЕРТЫВАНИЕ Чулки</w:t>
            </w:r>
          </w:p>
        </w:tc>
        <w:tc>
          <w:tcPr>
            <w:tcW w:w="247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450</w:t>
            </w:r>
          </w:p>
        </w:tc>
      </w:tr>
    </w:tbl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111"/>
        <w:rPr>
          <w:rStyle w:val="Strong"/>
          <w:rFonts w:ascii="Cambria" w:hAnsi="Cambria" w:asciiTheme="majorHAnsi" w:hAnsiTheme="majorHAnsi"/>
          <w:b/>
          <w:b/>
          <w:bCs/>
          <w:color w:val="C00000"/>
          <w:sz w:val="32"/>
          <w:szCs w:val="32"/>
        </w:rPr>
      </w:pPr>
      <w:r>
        <w:rPr>
          <w:rFonts w:asciiTheme="majorHAnsi" w:hAnsiTheme="majorHAnsi" w:ascii="Cambria" w:hAnsi="Cambria"/>
          <w:b/>
          <w:bCs/>
          <w:color w:val="C00000"/>
          <w:sz w:val="32"/>
          <w:szCs w:val="32"/>
        </w:rPr>
      </w:r>
      <w:bookmarkStart w:id="107" w:name="_Toc494708348"/>
      <w:bookmarkStart w:id="108" w:name="_Toc494708348"/>
    </w:p>
    <w:p>
      <w:pPr>
        <w:pStyle w:val="111"/>
        <w:rPr>
          <w:rStyle w:val="Strong"/>
          <w:rFonts w:ascii="Cambria" w:hAnsi="Cambria" w:asciiTheme="majorHAnsi" w:hAnsiTheme="majorHAnsi"/>
          <w:b/>
          <w:b/>
          <w:bCs/>
          <w:color w:val="C00000"/>
          <w:sz w:val="32"/>
          <w:szCs w:val="32"/>
        </w:rPr>
      </w:pPr>
      <w:bookmarkStart w:id="109" w:name="_Toc494708348"/>
      <w:bookmarkStart w:id="110" w:name="_Toc4415252"/>
      <w:r>
        <w:rPr>
          <w:rStyle w:val="Strong"/>
          <w:rFonts w:ascii="Cambria" w:hAnsi="Cambria" w:asciiTheme="majorHAnsi" w:hAnsiTheme="majorHAnsi"/>
          <w:b/>
          <w:bCs/>
          <w:color w:val="C00000"/>
          <w:sz w:val="32"/>
          <w:szCs w:val="32"/>
        </w:rPr>
        <w:t>АППАРАТНАЯ КОРРЕКЦИЯ ФИГУРЫ</w:t>
      </w:r>
      <w:bookmarkEnd w:id="109"/>
      <w:bookmarkEnd w:id="110"/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111" w:name="_Toc4415253"/>
      <w:r>
        <w:rPr>
          <w:rFonts w:asciiTheme="majorHAnsi" w:hAnsiTheme="majorHAnsi"/>
          <w:i w:val="false"/>
          <w:color w:val="C00000"/>
          <w:sz w:val="32"/>
          <w:szCs w:val="32"/>
        </w:rPr>
        <w:t>КАВИТАЦИЯ + RF-ЛИФТИНГ 2 В 1</w:t>
      </w:r>
      <w:bookmarkEnd w:id="111"/>
    </w:p>
    <w:p>
      <w:pPr>
        <w:pStyle w:val="Normal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Целенаправленное удаление жировых отложений и коррекция проблемных зон фигуры, таких как плечи, живот, бедра, ягодицы и колени</w:t>
      </w:r>
    </w:p>
    <w:p>
      <w:pPr>
        <w:pStyle w:val="Normal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лечение целлюлита в области бедер и ягодиц</w:t>
      </w:r>
    </w:p>
    <w:p>
      <w:pPr>
        <w:pStyle w:val="Normal"/>
        <w:jc w:val="both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растяжки, возникшие во время или после беременности, значительно сокращаются и намного улучшается структура кожи</w:t>
      </w:r>
    </w:p>
    <w:p>
      <w:pPr>
        <w:pStyle w:val="Normal"/>
        <w:numPr>
          <w:ilvl w:val="0"/>
          <w:numId w:val="0"/>
        </w:numPr>
        <w:outlineLvl w:val="0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141"/>
        <w:gridCol w:w="4254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RF+кавитация: 1 зона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25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RF+кавитация: 2 зоны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2400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RF+кавитация: 3 зоны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2900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А16.30.054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Радиочастотная термоабляция</w:t>
            </w:r>
          </w:p>
        </w:tc>
        <w:tc>
          <w:tcPr>
            <w:tcW w:w="425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Золотая пластина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1500</w:t>
            </w:r>
          </w:p>
        </w:tc>
      </w:tr>
    </w:tbl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bCs/>
          <w:color w:val="000000" w:themeColor="text1"/>
          <w:sz w:val="16"/>
          <w:szCs w:val="16"/>
        </w:rPr>
      </w:pPr>
      <w:r>
        <w:rPr>
          <w:rFonts w:ascii="Cambria" w:hAnsi="Cambria" w:asciiTheme="majorHAnsi" w:hAnsiTheme="majorHAnsi"/>
          <w:bCs/>
          <w:color w:val="000000" w:themeColor="text1"/>
          <w:sz w:val="16"/>
          <w:szCs w:val="16"/>
        </w:rPr>
        <w:t>По завершению процедуры рекомендуется ручной лимфодренажный массаж или прессотерапия.</w:t>
      </w:r>
    </w:p>
    <w:p>
      <w:pPr>
        <w:pStyle w:val="Normal"/>
        <w:rPr>
          <w:rFonts w:ascii="Cambria" w:hAnsi="Cambria" w:asciiTheme="majorHAnsi" w:hAnsiTheme="majorHAnsi"/>
          <w:bCs/>
          <w:color w:val="000000" w:themeColor="text1"/>
          <w:sz w:val="16"/>
          <w:szCs w:val="16"/>
        </w:rPr>
      </w:pPr>
      <w:r>
        <w:rPr>
          <w:rFonts w:ascii="Cambria" w:hAnsi="Cambria" w:asciiTheme="majorHAnsi" w:hAnsiTheme="majorHAnsi"/>
          <w:bCs/>
          <w:color w:val="000000" w:themeColor="text1"/>
          <w:sz w:val="16"/>
          <w:szCs w:val="16"/>
        </w:rPr>
        <w:t>1 зона это одно из: руки, живот, бока, ягодицы, передняя поверхность бедра, задняя поверхность бедра, голени, спина, шейно-воротниковая зона</w:t>
      </w:r>
    </w:p>
    <w:p>
      <w:pPr>
        <w:pStyle w:val="Normal"/>
        <w:rPr>
          <w:rStyle w:val="Strong"/>
          <w:rFonts w:ascii="Cambria" w:hAnsi="Cambria" w:asciiTheme="majorHAnsi" w:hAnsiTheme="majorHAnsi"/>
          <w:b w:val="false"/>
          <w:b w:val="false"/>
          <w:color w:val="000000" w:themeColor="text1"/>
          <w:sz w:val="16"/>
          <w:szCs w:val="16"/>
        </w:rPr>
      </w:pPr>
      <w:r>
        <w:rPr>
          <w:rFonts w:ascii="Cambria" w:hAnsi="Cambria" w:asciiTheme="majorHAnsi" w:hAnsiTheme="majorHAnsi"/>
          <w:bCs/>
          <w:color w:val="000000" w:themeColor="text1"/>
          <w:sz w:val="16"/>
          <w:szCs w:val="16"/>
        </w:rPr>
        <w:t>Рекомендуемое количество процедур от 10 до 15 с периодичностью 2-3 раза в неделю</w:t>
      </w:r>
    </w:p>
    <w:p>
      <w:pPr>
        <w:pStyle w:val="Normal"/>
        <w:numPr>
          <w:ilvl w:val="0"/>
          <w:numId w:val="0"/>
        </w:numPr>
        <w:jc w:val="center"/>
        <w:outlineLvl w:val="0"/>
        <w:rPr>
          <w:rStyle w:val="Strong"/>
          <w:rFonts w:ascii="Cambria" w:hAnsi="Cambria" w:asciiTheme="majorHAnsi" w:hAnsiTheme="majorHAnsi"/>
          <w:bCs w:val="false"/>
          <w:color w:val="943634" w:themeColor="accent2" w:themeShade="bf"/>
          <w:sz w:val="32"/>
          <w:szCs w:val="32"/>
        </w:rPr>
      </w:pPr>
      <w:r>
        <w:rPr>
          <w:rFonts w:asciiTheme="majorHAnsi" w:hAnsiTheme="majorHAnsi" w:ascii="Cambria" w:hAnsi="Cambria"/>
          <w:bCs w:val="false"/>
          <w:color w:val="943634" w:themeColor="accent2" w:themeShade="bf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112" w:name="_Toc4415254"/>
      <w:r>
        <w:rPr>
          <w:rFonts w:asciiTheme="majorHAnsi" w:hAnsiTheme="majorHAnsi"/>
          <w:i w:val="false"/>
          <w:color w:val="C00000"/>
          <w:sz w:val="32"/>
          <w:szCs w:val="32"/>
        </w:rPr>
        <w:t>КРИОЛИПОЛИЗ</w:t>
      </w:r>
      <w:bookmarkEnd w:id="112"/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141"/>
        <w:gridCol w:w="4254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А24.01.005.002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Гипотермия местная контактная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Криолиполизживот+бедра (3 пластины)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4500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А24.01.005.002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Гипотермия местная контактная</w:t>
            </w:r>
          </w:p>
        </w:tc>
        <w:tc>
          <w:tcPr>
            <w:tcW w:w="4254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Криолиполизживот+бедра (4пластины)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5000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А24.01.005.002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Гипотермия местная контактная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Криолиполиз зона живота (1 пластина)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А24.01.005.002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Гипотермия местная контактная</w:t>
            </w:r>
          </w:p>
        </w:tc>
        <w:tc>
          <w:tcPr>
            <w:tcW w:w="4254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Криолиполиз зоны живота (2 пластины)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3500</w:t>
            </w:r>
          </w:p>
        </w:tc>
      </w:tr>
    </w:tbl>
    <w:p>
      <w:pPr>
        <w:pStyle w:val="Normal"/>
        <w:jc w:val="center"/>
        <w:rPr>
          <w:rFonts w:ascii="Cambria" w:hAnsi="Cambria" w:asciiTheme="majorHAnsi" w:hAnsiTheme="majorHAnsi"/>
          <w:color w:val="000000" w:themeColor="text1"/>
          <w:sz w:val="18"/>
          <w:szCs w:val="18"/>
        </w:rPr>
      </w:pPr>
      <w:r>
        <w:rPr>
          <w:rFonts w:asciiTheme="majorHAnsi" w:hAnsiTheme="majorHAnsi" w:ascii="Cambria" w:hAnsi="Cambria"/>
          <w:color w:val="000000" w:themeColor="text1"/>
          <w:sz w:val="18"/>
          <w:szCs w:val="18"/>
        </w:rPr>
      </w:r>
    </w:p>
    <w:p>
      <w:pPr>
        <w:pStyle w:val="Normal"/>
        <w:jc w:val="center"/>
        <w:rPr>
          <w:rFonts w:ascii="Cambria" w:hAnsi="Cambria" w:asciiTheme="majorHAnsi" w:hAnsiTheme="majorHAnsi"/>
          <w:color w:val="000000" w:themeColor="text1"/>
          <w:sz w:val="18"/>
          <w:szCs w:val="18"/>
        </w:rPr>
      </w:pPr>
      <w:r>
        <w:rPr>
          <w:rFonts w:asciiTheme="majorHAnsi" w:hAnsiTheme="majorHAnsi" w:ascii="Cambria" w:hAnsi="Cambria"/>
          <w:color w:val="000000" w:themeColor="text1"/>
          <w:sz w:val="18"/>
          <w:szCs w:val="18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943634" w:themeColor="accent2" w:themeShade="bf"/>
          <w:sz w:val="32"/>
          <w:szCs w:val="32"/>
        </w:rPr>
      </w:pPr>
      <w:r>
        <w:rPr>
          <w:rFonts w:asciiTheme="majorHAnsi" w:hAnsiTheme="majorHAnsi"/>
          <w:i w:val="false"/>
          <w:color w:val="943634" w:themeColor="accent2" w:themeShade="bf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113" w:name="_Toc4415255"/>
      <w:r>
        <w:rPr>
          <w:rFonts w:asciiTheme="majorHAnsi" w:hAnsiTheme="majorHAnsi"/>
          <w:i w:val="false"/>
          <w:color w:val="C00000"/>
          <w:sz w:val="32"/>
          <w:szCs w:val="32"/>
        </w:rPr>
        <w:t>ДЕРМОТОНИЯ ПО ТЕЛУ</w:t>
      </w:r>
      <w:bookmarkEnd w:id="113"/>
    </w:p>
    <w:p>
      <w:pPr>
        <w:pStyle w:val="NormalWeb"/>
        <w:spacing w:beforeAutospacing="0" w:before="120" w:afterAutospacing="0" w:after="120"/>
        <w:textAlignment w:val="top"/>
        <w:rPr>
          <w:rFonts w:ascii="Cambria" w:hAnsi="Cambria" w:asciiTheme="majorHAnsi" w:hAnsiTheme="majorHAnsi"/>
          <w:color w:val="000000"/>
          <w:sz w:val="18"/>
          <w:szCs w:val="18"/>
        </w:rPr>
      </w:pPr>
      <w:r>
        <w:rPr>
          <w:rFonts w:ascii="Cambria" w:hAnsi="Cambria" w:asciiTheme="majorHAnsi" w:hAnsiTheme="majorHAnsi"/>
          <w:color w:val="000000"/>
          <w:sz w:val="18"/>
          <w:szCs w:val="18"/>
        </w:rPr>
        <w:t>Для коррекции фигуры с целью улучшения контуров тела, уменьшения целлюлита, подтяжки кожи и контурной пластики лица.</w:t>
      </w:r>
    </w:p>
    <w:p>
      <w:pPr>
        <w:pStyle w:val="Normal"/>
        <w:numPr>
          <w:ilvl w:val="0"/>
          <w:numId w:val="0"/>
        </w:numPr>
        <w:outlineLvl w:val="0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141"/>
        <w:gridCol w:w="4254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Вакуумный массаж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vanish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6"/>
                <w:szCs w:val="16"/>
              </w:rPr>
            </w:pPr>
            <w:r>
              <w:rPr>
                <w:rFonts w:ascii="Cambria" w:hAnsi="Cambria" w:asciiTheme="majorHAnsi" w:hAnsiTheme="majorHAnsi"/>
                <w:vanish/>
                <w:color w:val="000000" w:themeColor="text1"/>
                <w:sz w:val="16"/>
                <w:szCs w:val="16"/>
              </w:rPr>
              <w:t>Вакуумный массаж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vanish/>
                <w:color w:val="000000"/>
                <w:sz w:val="18"/>
                <w:szCs w:val="18"/>
              </w:rPr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Дермотония по телу: 1 зона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1500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Вакуумный массаж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vanish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6"/>
                <w:szCs w:val="16"/>
              </w:rPr>
            </w:pPr>
            <w:r>
              <w:rPr>
                <w:rFonts w:ascii="Cambria" w:hAnsi="Cambria" w:asciiTheme="majorHAnsi" w:hAnsiTheme="majorHAnsi"/>
                <w:vanish/>
                <w:color w:val="000000" w:themeColor="text1"/>
                <w:sz w:val="16"/>
                <w:szCs w:val="16"/>
              </w:rPr>
              <w:t>Вакуумный массаж кожи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25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Дермотония по телу: 2 зоны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2400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Вакуумный массаж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vanish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6"/>
                <w:szCs w:val="16"/>
              </w:rPr>
            </w:pPr>
            <w:r>
              <w:rPr>
                <w:rFonts w:ascii="Cambria" w:hAnsi="Cambria" w:asciiTheme="majorHAnsi" w:hAnsiTheme="majorHAnsi"/>
                <w:vanish/>
                <w:color w:val="000000" w:themeColor="text1"/>
                <w:sz w:val="16"/>
                <w:szCs w:val="16"/>
              </w:rPr>
              <w:t>Вакуумный массаж кожи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Дермотония по телу: 3 зоны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2900</w:t>
            </w:r>
          </w:p>
        </w:tc>
      </w:tr>
    </w:tbl>
    <w:p>
      <w:pPr>
        <w:pStyle w:val="Normal"/>
        <w:numPr>
          <w:ilvl w:val="0"/>
          <w:numId w:val="0"/>
        </w:numPr>
        <w:outlineLvl w:val="0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b/>
          <w:sz w:val="18"/>
          <w:szCs w:val="18"/>
        </w:rPr>
        <w:t>1 зона это одно из</w:t>
      </w:r>
      <w:r>
        <w:rPr>
          <w:rFonts w:ascii="Cambria" w:hAnsi="Cambria" w:asciiTheme="majorHAnsi" w:hAnsiTheme="majorHAnsi"/>
          <w:sz w:val="18"/>
          <w:szCs w:val="18"/>
        </w:rPr>
        <w:t>: руки, живот, бока, ягодицы, передняя поверхность бедра, задняя поверхность бедра, голени, спина, шейно-воротниковая зона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Рекомендуемое количество процедур от 10 до 15 с периодичностью 2-3 раза в неделю.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Theme="majorHAnsi" w:hAnsiTheme="majorHAnsi" w:ascii="Cambria" w:hAnsi="Cambria"/>
          <w:sz w:val="18"/>
          <w:szCs w:val="18"/>
        </w:rPr>
      </w:r>
    </w:p>
    <w:p>
      <w:pPr>
        <w:pStyle w:val="121"/>
        <w:spacing w:before="280" w:after="280"/>
        <w:jc w:val="center"/>
        <w:rPr>
          <w:i w:val="false"/>
          <w:i w:val="false"/>
          <w:color w:val="C00000"/>
          <w:sz w:val="32"/>
          <w:szCs w:val="32"/>
        </w:rPr>
      </w:pPr>
      <w:bookmarkStart w:id="114" w:name="_Toc4415256"/>
      <w:r>
        <w:rPr>
          <w:i w:val="false"/>
          <w:color w:val="C00000"/>
          <w:sz w:val="32"/>
          <w:szCs w:val="32"/>
        </w:rPr>
        <w:t>ПРЕССОТЕРАПИЯ</w:t>
      </w:r>
      <w:bookmarkEnd w:id="114"/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Процедура позволяет избавиться от отеков, уменьшить объемы тела, разглаживает кожу, эффективно бороться с целлюлитом и ожирением, и устранять дряблость кожи, делая ее упругой и гладкой.</w:t>
      </w:r>
    </w:p>
    <w:p>
      <w:pPr>
        <w:pStyle w:val="Normal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141"/>
        <w:gridCol w:w="4254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Вакуумный массаж кожи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 xml:space="preserve">Прессотерапия:  1 сеанс 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900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А21.01.007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Вакуумный массаж кожи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25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Прессотерапия курс: 10 сеансов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7500</w:t>
            </w:r>
          </w:p>
        </w:tc>
      </w:tr>
    </w:tbl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="Cambria" w:hAnsi="Cambria" w:asciiTheme="majorHAnsi" w:hAnsiTheme="majorHAnsi"/>
          <w:sz w:val="20"/>
          <w:szCs w:val="20"/>
        </w:rPr>
        <w:t>Рекомендуемое количество процедур от 10 с периодичностью через день.</w:t>
      </w:r>
    </w:p>
    <w:p>
      <w:pPr>
        <w:pStyle w:val="121"/>
        <w:spacing w:before="280" w:after="280"/>
        <w:jc w:val="center"/>
        <w:rPr>
          <w:rFonts w:ascii="Cambria" w:hAnsi="Cambria" w:asciiTheme="majorHAnsi" w:hAnsiTheme="majorHAnsi"/>
          <w:i w:val="false"/>
          <w:i w:val="false"/>
          <w:color w:val="C00000"/>
          <w:sz w:val="32"/>
          <w:szCs w:val="32"/>
        </w:rPr>
      </w:pPr>
      <w:bookmarkStart w:id="115" w:name="_Toc4415257"/>
      <w:r>
        <w:rPr>
          <w:rFonts w:asciiTheme="majorHAnsi" w:hAnsiTheme="majorHAnsi"/>
          <w:i w:val="false"/>
          <w:color w:val="C00000"/>
          <w:sz w:val="32"/>
          <w:szCs w:val="32"/>
        </w:rPr>
        <w:t>КЕДРОВАЯ БОЧКА</w:t>
      </w:r>
      <w:bookmarkEnd w:id="115"/>
    </w:p>
    <w:p>
      <w:pPr>
        <w:pStyle w:val="NormalWeb"/>
        <w:spacing w:beforeAutospacing="0" w:before="120" w:afterAutospacing="0" w:after="120"/>
        <w:jc w:val="both"/>
        <w:textAlignment w:val="top"/>
        <w:rPr>
          <w:rFonts w:ascii="Cambria" w:hAnsi="Cambria" w:asciiTheme="majorHAnsi" w:hAnsiTheme="majorHAnsi"/>
          <w:color w:val="000000"/>
          <w:sz w:val="18"/>
          <w:szCs w:val="18"/>
        </w:rPr>
      </w:pPr>
      <w:r>
        <w:rPr>
          <w:rFonts w:ascii="Cambria" w:hAnsi="Cambria" w:asciiTheme="majorHAnsi" w:hAnsiTheme="majorHAnsi"/>
          <w:bCs/>
          <w:color w:val="000000"/>
          <w:sz w:val="18"/>
          <w:szCs w:val="18"/>
        </w:rPr>
        <w:t>Кедровая бочка</w:t>
      </w:r>
      <w:r>
        <w:rPr>
          <w:rStyle w:val="Appleconvertedspace"/>
          <w:rFonts w:ascii="Cambria" w:hAnsi="Cambria" w:asciiTheme="majorHAnsi" w:hAnsiTheme="majorHAnsi"/>
          <w:bCs/>
          <w:color w:val="000000"/>
          <w:sz w:val="18"/>
          <w:szCs w:val="18"/>
        </w:rPr>
        <w:t> </w:t>
      </w:r>
      <w:r>
        <w:rPr>
          <w:rFonts w:ascii="Cambria" w:hAnsi="Cambria" w:asciiTheme="majorHAnsi" w:hAnsiTheme="majorHAnsi"/>
          <w:color w:val="000000"/>
          <w:sz w:val="18"/>
          <w:szCs w:val="18"/>
        </w:rPr>
        <w:t>— это уникальный метод воздействия на организм человека паром из сборов лекарственных трав.</w:t>
      </w:r>
    </w:p>
    <w:p>
      <w:pPr>
        <w:pStyle w:val="Normal"/>
        <w:jc w:val="both"/>
        <w:rPr>
          <w:rFonts w:ascii="Cambria" w:hAnsi="Cambria" w:asciiTheme="majorHAnsi" w:hAnsiTheme="majorHAnsi"/>
          <w:color w:val="000000"/>
          <w:sz w:val="18"/>
          <w:szCs w:val="18"/>
        </w:rPr>
      </w:pPr>
      <w:r>
        <w:rPr>
          <w:rFonts w:ascii="Cambria" w:hAnsi="Cambria" w:asciiTheme="majorHAnsi" w:hAnsiTheme="majorHAnsi"/>
          <w:color w:val="000000"/>
          <w:sz w:val="18"/>
          <w:szCs w:val="18"/>
        </w:rPr>
        <w:t>Целебные свойства кедровой бочки поражают своим многообразием. Научно доказано, что она способна излечивать заболевания нервной системы, опорно-двигательного аппарата, сосудов. Кроме того, фитобаня поможет избавиться от лишнего веса и омолодить кожу</w:t>
      </w:r>
    </w:p>
    <w:p>
      <w:pPr>
        <w:pStyle w:val="Normal"/>
        <w:rPr>
          <w:rFonts w:ascii="Cambria" w:hAnsi="Cambria" w:asciiTheme="majorHAnsi" w:hAnsiTheme="majorHAnsi"/>
          <w:bCs/>
          <w:sz w:val="18"/>
          <w:szCs w:val="18"/>
        </w:rPr>
      </w:pPr>
      <w:r>
        <w:rPr>
          <w:rFonts w:asciiTheme="majorHAnsi" w:hAnsiTheme="majorHAnsi" w:ascii="Cambria" w:hAnsi="Cambria"/>
          <w:bCs/>
          <w:sz w:val="18"/>
          <w:szCs w:val="18"/>
        </w:rPr>
      </w:r>
    </w:p>
    <w:p>
      <w:pPr>
        <w:pStyle w:val="Normal"/>
        <w:rPr>
          <w:rFonts w:ascii="Cambria" w:hAnsi="Cambria" w:asciiTheme="majorHAnsi" w:hAnsiTheme="majorHAnsi"/>
          <w:bCs/>
          <w:sz w:val="18"/>
          <w:szCs w:val="18"/>
        </w:rPr>
      </w:pPr>
      <w:r>
        <w:rPr>
          <w:rFonts w:asciiTheme="majorHAnsi" w:hAnsiTheme="majorHAnsi" w:ascii="Cambria" w:hAnsi="Cambria"/>
          <w:bCs/>
          <w:sz w:val="18"/>
          <w:szCs w:val="18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141"/>
        <w:gridCol w:w="4254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А20.30.023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Термовоздействие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Кедровая бочка (разовая процедура)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700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А20.30.023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Термовоздействие</w:t>
            </w:r>
          </w:p>
        </w:tc>
        <w:tc>
          <w:tcPr>
            <w:tcW w:w="425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Кедровая бочка (абонемент на 5 процедур)</w:t>
            </w:r>
          </w:p>
        </w:tc>
        <w:tc>
          <w:tcPr>
            <w:tcW w:w="2126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А20.30.023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Термовоздействие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Кедровая бочка (абонемент на 10 процедур)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4700</w:t>
            </w:r>
          </w:p>
        </w:tc>
      </w:tr>
    </w:tbl>
    <w:p>
      <w:pPr>
        <w:pStyle w:val="Style32"/>
        <w:jc w:val="left"/>
        <w:rPr>
          <w:rStyle w:val="Strong"/>
          <w:rFonts w:ascii="Cambria" w:hAnsi="Cambria" w:asciiTheme="majorHAnsi" w:hAnsiTheme="majorHAnsi"/>
          <w:b/>
          <w:b/>
          <w:bCs/>
          <w:color w:val="C00000"/>
          <w:sz w:val="36"/>
          <w:szCs w:val="36"/>
        </w:rPr>
      </w:pPr>
      <w:r>
        <w:rPr>
          <w:rFonts w:asciiTheme="majorHAnsi" w:hAnsiTheme="majorHAnsi"/>
          <w:b/>
          <w:bCs/>
          <w:color w:val="C00000"/>
          <w:sz w:val="36"/>
          <w:szCs w:val="36"/>
        </w:rPr>
      </w:r>
    </w:p>
    <w:p>
      <w:pPr>
        <w:pStyle w:val="Style32"/>
        <w:jc w:val="left"/>
        <w:rPr>
          <w:rStyle w:val="Strong"/>
          <w:rFonts w:ascii="Cambria" w:hAnsi="Cambria" w:asciiTheme="majorHAnsi" w:hAnsiTheme="majorHAnsi"/>
          <w:b/>
          <w:b/>
          <w:bCs/>
          <w:color w:val="C00000"/>
          <w:sz w:val="36"/>
          <w:szCs w:val="36"/>
        </w:rPr>
      </w:pPr>
      <w:r>
        <w:rPr>
          <w:rFonts w:asciiTheme="majorHAnsi" w:hAnsiTheme="majorHAnsi"/>
          <w:b/>
          <w:bCs/>
          <w:color w:val="C00000"/>
          <w:sz w:val="36"/>
          <w:szCs w:val="36"/>
        </w:rPr>
      </w:r>
    </w:p>
    <w:p>
      <w:pPr>
        <w:pStyle w:val="Style32"/>
        <w:rPr>
          <w:rStyle w:val="Strong"/>
          <w:rFonts w:ascii="Cambria" w:hAnsi="Cambria" w:asciiTheme="majorHAnsi" w:hAnsiTheme="majorHAnsi"/>
          <w:b/>
          <w:b/>
          <w:bCs/>
          <w:color w:val="C00000"/>
          <w:sz w:val="36"/>
          <w:szCs w:val="36"/>
        </w:rPr>
      </w:pPr>
      <w:bookmarkStart w:id="116" w:name="_Toc4415258"/>
      <w:r>
        <w:rPr>
          <w:rStyle w:val="Strong"/>
          <w:rFonts w:asciiTheme="majorHAnsi" w:hAnsiTheme="majorHAnsi"/>
          <w:b/>
          <w:bCs/>
          <w:color w:val="C00000"/>
          <w:sz w:val="36"/>
          <w:szCs w:val="36"/>
        </w:rPr>
        <w:t>ЛЕЧЕБНЫЕ НАПРАВЛЕНИЯ</w:t>
      </w:r>
      <w:bookmarkEnd w:id="116"/>
    </w:p>
    <w:p>
      <w:pPr>
        <w:pStyle w:val="121"/>
        <w:spacing w:before="280" w:after="280"/>
        <w:jc w:val="center"/>
        <w:rPr>
          <w:rStyle w:val="Strong"/>
          <w:b/>
          <w:b/>
          <w:bCs/>
          <w:i w:val="false"/>
          <w:i w:val="false"/>
          <w:color w:val="C00000"/>
          <w:sz w:val="32"/>
          <w:szCs w:val="32"/>
        </w:rPr>
      </w:pPr>
      <w:bookmarkStart w:id="117" w:name="_Toc4415259"/>
      <w:r>
        <w:rPr>
          <w:rStyle w:val="Strong"/>
          <w:b/>
          <w:bCs/>
          <w:i w:val="false"/>
          <w:color w:val="C00000"/>
          <w:sz w:val="32"/>
          <w:szCs w:val="32"/>
        </w:rPr>
        <w:t>КОМПЬЮТЕРН0-АППАРАТНАЯ ДИАГНОСТИКА ОРГАНИЗМА</w:t>
      </w:r>
      <w:bookmarkEnd w:id="117"/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 xml:space="preserve">В нашей клинике компьютерно-аппаратная диагностика проводится </w:t>
      </w:r>
    </w:p>
    <w:p>
      <w:pPr>
        <w:pStyle w:val="ListParagraph"/>
        <w:numPr>
          <w:ilvl w:val="0"/>
          <w:numId w:val="5"/>
        </w:numPr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 xml:space="preserve">по методу ФОЛЛЯ </w:t>
      </w:r>
    </w:p>
    <w:p>
      <w:pPr>
        <w:pStyle w:val="ListParagraph"/>
        <w:numPr>
          <w:ilvl w:val="0"/>
          <w:numId w:val="5"/>
        </w:numPr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методом вегетативно резонансного тестирования(ВРТ)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Компьютерная диагностика позволяет: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получить максимум информации о     состоянии здоровья человека за короткий промежуток времени</w:t>
      </w:r>
    </w:p>
    <w:p>
      <w:pPr>
        <w:pStyle w:val="Normal"/>
        <w:rPr>
          <w:rFonts w:ascii="Cambria" w:hAnsi="Cambria" w:asciiTheme="majorHAnsi" w:hAnsiTheme="majorHAnsi"/>
          <w:sz w:val="18"/>
          <w:szCs w:val="18"/>
        </w:rPr>
      </w:pPr>
      <w:r>
        <w:rPr>
          <w:rFonts w:ascii="Cambria" w:hAnsi="Cambria" w:asciiTheme="majorHAnsi" w:hAnsiTheme="majorHAnsi"/>
          <w:sz w:val="18"/>
          <w:szCs w:val="18"/>
        </w:rPr>
        <w:t>выявить причину недуга, определить паразитарную инфекцию,оттестировать аллергены, подобрать продукты питания, подобрать индивидуальное лечение.</w:t>
      </w:r>
    </w:p>
    <w:p>
      <w:pPr>
        <w:pStyle w:val="Normal"/>
        <w:textAlignment w:val="top"/>
        <w:rPr>
          <w:rFonts w:ascii="Cambria" w:hAnsi="Cambria" w:asciiTheme="majorHAnsi" w:hAnsiTheme="majorHAnsi"/>
          <w:b/>
          <w:b/>
          <w:sz w:val="18"/>
          <w:szCs w:val="18"/>
        </w:rPr>
      </w:pPr>
      <w:r>
        <w:rPr>
          <w:rFonts w:asciiTheme="majorHAnsi" w:hAnsiTheme="majorHAnsi" w:ascii="Cambria" w:hAnsi="Cambria"/>
          <w:b/>
          <w:sz w:val="18"/>
          <w:szCs w:val="18"/>
        </w:rPr>
      </w:r>
    </w:p>
    <w:tbl>
      <w:tblPr>
        <w:tblStyle w:val="-20"/>
        <w:tblW w:w="9299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013"/>
        <w:gridCol w:w="136"/>
        <w:gridCol w:w="2703"/>
        <w:gridCol w:w="2794"/>
        <w:gridCol w:w="1652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49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</w:tcPr>
          <w:p>
            <w:pPr>
              <w:pStyle w:val="NormalWeb"/>
              <w:spacing w:before="0" w:after="0"/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</w:t>
            </w:r>
          </w:p>
        </w:tc>
        <w:tc>
          <w:tcPr>
            <w:tcW w:w="2703" w:type="dxa"/>
            <w:tcBorders>
              <w:bottom w:val="single" w:sz="12" w:space="0" w:color="FFFFFF"/>
            </w:tcBorders>
            <w:shd w:color="auto" w:fill="9E3A38" w:themeFill="accent2" w:themeFillShade="cc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794" w:type="dxa"/>
            <w:tcBorders>
              <w:bottom w:val="single" w:sz="12" w:space="0" w:color="FFFFFF"/>
            </w:tcBorders>
            <w:shd w:color="auto" w:fill="9E3A38" w:themeFill="accent2" w:themeFillShade="cc" w:val="clear"/>
          </w:tcPr>
          <w:p>
            <w:pPr>
              <w:pStyle w:val="NormalWeb"/>
              <w:spacing w:before="0" w:after="0"/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Описание процедуры</w:t>
            </w:r>
          </w:p>
        </w:tc>
        <w:tc>
          <w:tcPr>
            <w:tcW w:w="1652" w:type="dxa"/>
            <w:tcBorders>
              <w:bottom w:val="single" w:sz="12" w:space="0" w:color="FFFFFF"/>
            </w:tcBorders>
            <w:shd w:color="auto" w:fill="9E3A38" w:themeFill="accent2" w:themeFillShade="cc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Стоимость (руб)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298" w:type="dxa"/>
            <w:gridSpan w:val="5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943634" w:themeColor="accent2" w:themeShade="b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943634" w:themeColor="accent2" w:themeShade="bf"/>
                <w:sz w:val="20"/>
                <w:szCs w:val="20"/>
              </w:rPr>
            </w:r>
          </w:p>
        </w:tc>
      </w:tr>
      <w:tr>
        <w:trPr>
          <w:trHeight w:val="521" w:hRule="atLeast"/>
        </w:trPr>
        <w:tc>
          <w:tcPr>
            <w:tcW w:w="2013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28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  <w:p>
            <w:pPr>
              <w:pStyle w:val="NormalWeb"/>
              <w:spacing w:before="28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9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Консультация врача</w:t>
            </w:r>
          </w:p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(30 мин) ВРТ, ФОЛЛЬ</w:t>
            </w:r>
          </w:p>
        </w:tc>
        <w:tc>
          <w:tcPr>
            <w:tcW w:w="279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Сбор жалоб, осмотр, изучение результатов дополнительных методов лечения, постановка предварительного диагноза, решение вопроса с дальнейшим ведением пациента, выдача рекомендаций.</w:t>
            </w:r>
          </w:p>
        </w:tc>
        <w:tc>
          <w:tcPr>
            <w:tcW w:w="1652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850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13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28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  <w:p>
            <w:pPr>
              <w:pStyle w:val="NormalWeb"/>
              <w:spacing w:before="28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9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Полная диагностика организма</w:t>
            </w:r>
          </w:p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(2 часа 30 мин) ВРТ, ФОЛЛЬ</w:t>
            </w:r>
          </w:p>
        </w:tc>
        <w:tc>
          <w:tcPr>
            <w:tcW w:w="27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Диагностика органов и систем. </w:t>
            </w:r>
          </w:p>
        </w:tc>
        <w:tc>
          <w:tcPr>
            <w:tcW w:w="1652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4000</w:t>
            </w:r>
          </w:p>
        </w:tc>
      </w:tr>
      <w:tr>
        <w:trPr>
          <w:trHeight w:val="521" w:hRule="atLeast"/>
        </w:trPr>
        <w:tc>
          <w:tcPr>
            <w:tcW w:w="2013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9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 xml:space="preserve">Частичная диагностика </w:t>
            </w:r>
          </w:p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(1 час 30 мин) ВРТ, ФОЛЛЬ</w:t>
            </w:r>
          </w:p>
        </w:tc>
        <w:tc>
          <w:tcPr>
            <w:tcW w:w="2794" w:type="dxa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Сердечно-сосудистая система</w:t>
            </w:r>
          </w:p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ЖКТ</w:t>
            </w:r>
          </w:p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Дыхательная система</w:t>
            </w:r>
          </w:p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Мочевыводящая система</w:t>
            </w:r>
          </w:p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Опорно-двигательный аппарат</w:t>
            </w:r>
          </w:p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Эндокринная система</w:t>
            </w:r>
          </w:p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Урология, гинекология</w:t>
            </w:r>
          </w:p>
        </w:tc>
        <w:tc>
          <w:tcPr>
            <w:tcW w:w="1652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2600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13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Полный Аллерготест (3 часа) ВРТ</w:t>
            </w:r>
          </w:p>
        </w:tc>
        <w:tc>
          <w:tcPr>
            <w:tcW w:w="27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652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4000</w:t>
            </w:r>
          </w:p>
        </w:tc>
      </w:tr>
      <w:tr>
        <w:trPr>
          <w:trHeight w:val="521" w:hRule="atLeast"/>
        </w:trPr>
        <w:tc>
          <w:tcPr>
            <w:tcW w:w="2013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2839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Экспресс-диагностика (1 час 30 мин) ВРТ</w:t>
            </w:r>
          </w:p>
        </w:tc>
        <w:tc>
          <w:tcPr>
            <w:tcW w:w="2794" w:type="dxa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 выявлению аллергенов</w:t>
            </w:r>
          </w:p>
        </w:tc>
        <w:tc>
          <w:tcPr>
            <w:tcW w:w="1652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2000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13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Подбор продуктов (1,5 час) ВРТ</w:t>
            </w:r>
          </w:p>
        </w:tc>
        <w:tc>
          <w:tcPr>
            <w:tcW w:w="27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Для рац питания и определение недостатка витаминов, гормонов, минералов, микроэлементов, ферментов, аминокислот</w:t>
            </w:r>
          </w:p>
        </w:tc>
        <w:tc>
          <w:tcPr>
            <w:tcW w:w="16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3000</w:t>
            </w:r>
          </w:p>
        </w:tc>
      </w:tr>
      <w:tr>
        <w:trPr>
          <w:trHeight w:val="521" w:hRule="atLeast"/>
        </w:trPr>
        <w:tc>
          <w:tcPr>
            <w:tcW w:w="2013" w:type="dxa"/>
            <w:tcBorders/>
            <w:shd w:color="auto" w:fill="FFFFFF" w:themeFill="background1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Паразитология (1 час) ВРТ</w:t>
            </w:r>
          </w:p>
        </w:tc>
        <w:tc>
          <w:tcPr>
            <w:tcW w:w="2794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Тестирование всех инфекций в организме: бактерий, вирусов, паразитов, грибков, простейших, клещей, гельминтов)</w:t>
            </w:r>
          </w:p>
        </w:tc>
        <w:tc>
          <w:tcPr>
            <w:tcW w:w="165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2500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13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Диагностика причин выпадения волос (2 часа) ВРТ</w:t>
            </w:r>
          </w:p>
        </w:tc>
        <w:tc>
          <w:tcPr>
            <w:tcW w:w="27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6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Cs/>
                <w:color w:val="000000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20"/>
                <w:szCs w:val="20"/>
              </w:rPr>
              <w:t>3000</w:t>
            </w:r>
          </w:p>
        </w:tc>
      </w:tr>
      <w:tr>
        <w:trPr>
          <w:trHeight w:val="521" w:hRule="atLeast"/>
        </w:trPr>
        <w:tc>
          <w:tcPr>
            <w:tcW w:w="2013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Лечебный прием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  <w:lang w:val="en-US"/>
              </w:rPr>
              <w:t xml:space="preserve"> 1 </w:t>
            </w: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час</w:t>
              <w:br/>
              <w:t>ФОЛЛЬ</w:t>
            </w:r>
          </w:p>
        </w:tc>
        <w:tc>
          <w:tcPr>
            <w:tcW w:w="279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Диагностика и состояния пациента, контроль параметров определяющих точек, тестирование  препаратов (при необходимости)</w:t>
            </w:r>
          </w:p>
        </w:tc>
        <w:tc>
          <w:tcPr>
            <w:tcW w:w="1652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1500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13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28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В01.047.002</w:t>
            </w:r>
          </w:p>
          <w:p>
            <w:pPr>
              <w:pStyle w:val="NormalWeb"/>
              <w:spacing w:before="280" w:after="0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  <w:tc>
          <w:tcPr>
            <w:tcW w:w="2839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Autospacing="0" w:before="0" w:afterAutospacing="0" w:after="0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Лечебный прием и биорезонансное лечение (БРТ) 1 час</w:t>
            </w:r>
          </w:p>
        </w:tc>
        <w:tc>
          <w:tcPr>
            <w:tcW w:w="27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Контроль состояния пациента и биорезонансное лечение</w:t>
            </w:r>
          </w:p>
        </w:tc>
        <w:tc>
          <w:tcPr>
            <w:tcW w:w="1652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1500</w:t>
            </w:r>
          </w:p>
        </w:tc>
      </w:tr>
      <w:tr>
        <w:trPr>
          <w:trHeight w:val="521" w:hRule="atLeast"/>
        </w:trPr>
        <w:tc>
          <w:tcPr>
            <w:tcW w:w="2013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Диагностика причин угревой сыпи (2 часа) ВРТ</w:t>
            </w:r>
          </w:p>
        </w:tc>
        <w:tc>
          <w:tcPr>
            <w:tcW w:w="279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both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652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3000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13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Экстренный прием (30 мин) ВРТ</w:t>
            </w:r>
          </w:p>
        </w:tc>
        <w:tc>
          <w:tcPr>
            <w:tcW w:w="27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both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Без диагностики, лечение на ранней стадии ОРЗ и других вирусных заболеваний</w:t>
            </w:r>
          </w:p>
        </w:tc>
        <w:tc>
          <w:tcPr>
            <w:tcW w:w="1652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700</w:t>
            </w:r>
          </w:p>
        </w:tc>
      </w:tr>
      <w:tr>
        <w:trPr>
          <w:trHeight w:val="521" w:hRule="atLeast"/>
        </w:trPr>
        <w:tc>
          <w:tcPr>
            <w:tcW w:w="2013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  <w:tc>
          <w:tcPr>
            <w:tcW w:w="2839" w:type="dxa"/>
            <w:gridSpan w:val="2"/>
            <w:tcBorders/>
            <w:shd w:color="auto" w:fill="FFFFFF" w:themeFill="background1" w:val="clear"/>
          </w:tcPr>
          <w:p>
            <w:pPr>
              <w:pStyle w:val="NormalWeb"/>
              <w:spacing w:beforeAutospacing="0" w:before="0" w:afterAutospacing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Частотное лечение ВРТ</w:t>
            </w:r>
          </w:p>
        </w:tc>
        <w:tc>
          <w:tcPr>
            <w:tcW w:w="2794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652" w:type="dxa"/>
            <w:tcBorders/>
            <w:shd w:color="auto" w:fill="FFFFFF" w:themeFill="background1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500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13" w:type="dxa"/>
            <w:tcBorders/>
            <w:shd w:color="auto" w:fill="F2DBDB" w:themeFill="accent2" w:themeFillTint="33" w:val="clea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2DBDB" w:themeFill="accent2" w:themeFillTint="33" w:val="clea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Тестирование медикаментов, косметики до 5-и наименований ФОЛЛЬ</w:t>
            </w:r>
          </w:p>
        </w:tc>
        <w:tc>
          <w:tcPr>
            <w:tcW w:w="2794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6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500</w:t>
            </w:r>
          </w:p>
        </w:tc>
      </w:tr>
      <w:tr>
        <w:trPr>
          <w:trHeight w:val="521" w:hRule="atLeast"/>
        </w:trPr>
        <w:tc>
          <w:tcPr>
            <w:tcW w:w="201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color w:val="000000"/>
                <w:sz w:val="20"/>
                <w:szCs w:val="20"/>
              </w:rPr>
            </w:r>
          </w:p>
        </w:tc>
        <w:tc>
          <w:tcPr>
            <w:tcW w:w="283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Контроль-диагностика</w:t>
            </w:r>
          </w:p>
        </w:tc>
        <w:tc>
          <w:tcPr>
            <w:tcW w:w="2794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65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750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1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Экспресс диагностика по выявлению папилломавируса человека</w:t>
            </w:r>
          </w:p>
        </w:tc>
        <w:tc>
          <w:tcPr>
            <w:tcW w:w="27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6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1800</w:t>
            </w:r>
          </w:p>
        </w:tc>
      </w:tr>
      <w:tr>
        <w:trPr>
          <w:trHeight w:val="521" w:hRule="atLeast"/>
        </w:trPr>
        <w:tc>
          <w:tcPr>
            <w:tcW w:w="2013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Детокс диагностика 1 час</w:t>
            </w:r>
          </w:p>
        </w:tc>
        <w:tc>
          <w:tcPr>
            <w:tcW w:w="2794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652" w:type="dxa"/>
            <w:tcBorders/>
            <w:shd w:color="auto" w:fill="FFFFFF" w:themeFill="background1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2000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013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В01.047.001</w:t>
            </w:r>
          </w:p>
        </w:tc>
        <w:tc>
          <w:tcPr>
            <w:tcW w:w="2839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Тест на переносимость пищевых продуктов 1,5 часа</w:t>
            </w:r>
          </w:p>
        </w:tc>
        <w:tc>
          <w:tcPr>
            <w:tcW w:w="279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1652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3000</w:t>
            </w:r>
            <w:bookmarkStart w:id="118" w:name="_Toc389578578"/>
            <w:bookmarkEnd w:id="118"/>
          </w:p>
        </w:tc>
      </w:tr>
    </w:tbl>
    <w:p>
      <w:pPr>
        <w:pStyle w:val="121"/>
        <w:spacing w:before="280" w:after="280"/>
        <w:rPr>
          <w:rStyle w:val="Strong"/>
          <w:rFonts w:ascii="Cambria" w:hAnsi="Cambria" w:asciiTheme="majorHAnsi" w:hAnsiTheme="majorHAnsi"/>
          <w:b/>
          <w:b/>
          <w:szCs w:val="20"/>
        </w:rPr>
      </w:pPr>
      <w:r>
        <w:rPr>
          <w:rFonts w:asciiTheme="majorHAnsi" w:hAnsiTheme="majorHAnsi"/>
          <w:b/>
          <w:szCs w:val="20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943634" w:themeColor="accent2" w:themeShade="bf"/>
          <w:sz w:val="32"/>
          <w:szCs w:val="32"/>
        </w:rPr>
      </w:pPr>
      <w:r>
        <w:rPr>
          <w:rFonts w:asciiTheme="majorHAnsi" w:hAnsiTheme="majorHAnsi"/>
          <w:b/>
          <w:i w:val="false"/>
          <w:color w:val="943634" w:themeColor="accent2" w:themeShade="bf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943634" w:themeColor="accent2" w:themeShade="bf"/>
          <w:sz w:val="32"/>
          <w:szCs w:val="32"/>
        </w:rPr>
      </w:pPr>
      <w:r>
        <w:rPr>
          <w:rFonts w:asciiTheme="majorHAnsi" w:hAnsiTheme="majorHAnsi"/>
          <w:b/>
          <w:i w:val="false"/>
          <w:color w:val="943634" w:themeColor="accent2" w:themeShade="bf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i w:val="false"/>
          <w:i w:val="false"/>
          <w:color w:val="943634" w:themeColor="accent2" w:themeShade="bf"/>
          <w:sz w:val="32"/>
          <w:szCs w:val="32"/>
        </w:rPr>
      </w:pPr>
      <w:r>
        <w:rPr>
          <w:rFonts w:asciiTheme="majorHAnsi" w:hAnsiTheme="majorHAnsi"/>
          <w:b/>
          <w:i w:val="false"/>
          <w:color w:val="943634" w:themeColor="accent2" w:themeShade="bf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r>
        <w:rPr>
          <w:rFonts w:asciiTheme="majorHAnsi" w:hAnsiTheme="majorHAnsi"/>
          <w:b/>
          <w:bCs/>
          <w:i w:val="false"/>
          <w:color w:val="C00000"/>
          <w:sz w:val="32"/>
          <w:szCs w:val="32"/>
        </w:rPr>
      </w:r>
    </w:p>
    <w:p>
      <w:pPr>
        <w:pStyle w:val="121"/>
        <w:spacing w:before="280" w:after="280"/>
        <w:jc w:val="center"/>
        <w:rPr>
          <w:rStyle w:val="Strong"/>
          <w:rFonts w:ascii="Cambria" w:hAnsi="Cambria" w:asciiTheme="majorHAnsi" w:hAnsiTheme="majorHAnsi"/>
          <w:b/>
          <w:b/>
          <w:bCs/>
          <w:i w:val="false"/>
          <w:i w:val="false"/>
          <w:color w:val="C00000"/>
          <w:sz w:val="32"/>
          <w:szCs w:val="32"/>
        </w:rPr>
      </w:pPr>
      <w:bookmarkStart w:id="119" w:name="_Toc4415260"/>
      <w:r>
        <w:rPr>
          <w:rStyle w:val="Strong"/>
          <w:rFonts w:asciiTheme="majorHAnsi" w:hAnsiTheme="majorHAnsi"/>
          <w:b/>
          <w:bCs/>
          <w:i w:val="false"/>
          <w:color w:val="C00000"/>
          <w:sz w:val="32"/>
          <w:szCs w:val="32"/>
        </w:rPr>
        <w:t>НАТУРОПАТИЯ</w:t>
      </w:r>
      <w:bookmarkEnd w:id="119"/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="Cambria" w:hAnsi="Cambria" w:asciiTheme="majorHAnsi" w:hAnsiTheme="majorHAnsi"/>
          <w:sz w:val="20"/>
          <w:szCs w:val="20"/>
        </w:rPr>
        <w:t>Уникальная возможность достичь отличного самочувствия натуральными способами!</w:t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141"/>
        <w:gridCol w:w="4254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vanish/>
                <w:color w:val="000000" w:themeColor="text1"/>
                <w:sz w:val="18"/>
                <w:szCs w:val="18"/>
              </w:rPr>
              <w:t>А17.01.002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vanish/>
                <w:color w:val="000000" w:themeColor="text1"/>
                <w:sz w:val="18"/>
                <w:szCs w:val="18"/>
              </w:rPr>
              <w:t>Воздействие на точки акупунктуры другими физическими факторами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Иглорефлексотерапия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1400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А14.05.001</w:t>
            </w:r>
          </w:p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Постановка пиявок</w:t>
            </w:r>
          </w:p>
        </w:tc>
        <w:tc>
          <w:tcPr>
            <w:tcW w:w="4254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  <w:lang w:val="en-US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Пиявки,1 шт.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350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Внутрикожное введение лекарственных препаратов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Мезотерапия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800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A11.01.003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Внутрикожное введение лекарственных препаратов</w:t>
            </w:r>
          </w:p>
        </w:tc>
        <w:tc>
          <w:tcPr>
            <w:tcW w:w="4254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Биопунктура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1100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А11.02.002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Внутримышечное введение лекарственных препаратов</w:t>
            </w:r>
          </w:p>
        </w:tc>
        <w:tc>
          <w:tcPr>
            <w:tcW w:w="425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Внутримышечная инъекция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400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А11.12.003</w:t>
            </w:r>
          </w:p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Внутривенное введение лекарственных препаратов</w:t>
            </w:r>
          </w:p>
        </w:tc>
        <w:tc>
          <w:tcPr>
            <w:tcW w:w="4254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Постановка системы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500</w:t>
            </w:r>
          </w:p>
        </w:tc>
      </w:tr>
    </w:tbl>
    <w:p>
      <w:pPr>
        <w:pStyle w:val="Normal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p>
      <w:pPr>
        <w:pStyle w:val="2"/>
        <w:jc w:val="center"/>
        <w:rPr>
          <w:rFonts w:ascii="Cambria" w:hAnsi="Cambria" w:cs="Times New Roman" w:asciiTheme="majorHAnsi" w:hAnsiTheme="majorHAnsi"/>
          <w:i w:val="false"/>
          <w:i w:val="false"/>
          <w:color w:val="C00000"/>
          <w:sz w:val="32"/>
          <w:szCs w:val="32"/>
        </w:rPr>
      </w:pPr>
      <w:bookmarkStart w:id="120" w:name="_Toc4415261"/>
      <w:r>
        <w:rPr>
          <w:rFonts w:cs="Times New Roman" w:ascii="Cambria" w:hAnsi="Cambria" w:asciiTheme="majorHAnsi" w:hAnsiTheme="majorHAnsi"/>
          <w:i w:val="false"/>
          <w:color w:val="C00000"/>
          <w:sz w:val="32"/>
          <w:szCs w:val="32"/>
        </w:rPr>
        <w:t>ГЕНТЕСТ</w:t>
      </w:r>
      <w:bookmarkEnd w:id="120"/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2943"/>
        <w:gridCol w:w="141"/>
        <w:gridCol w:w="4254"/>
        <w:gridCol w:w="21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3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Style w:val="Strong"/>
                <w:rFonts w:ascii="Cambria" w:hAnsi="Cambria" w:asciiTheme="majorHAnsi" w:hAnsiTheme="majorHAnsi"/>
                <w:b/>
                <w:b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КОД УСЛУГИ</w:t>
            </w:r>
          </w:p>
        </w:tc>
        <w:tc>
          <w:tcPr>
            <w:tcW w:w="4395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left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2126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vanish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vanish/>
                <w:color w:val="000000"/>
                <w:sz w:val="18"/>
                <w:szCs w:val="18"/>
              </w:rPr>
            </w:r>
          </w:p>
        </w:tc>
        <w:tc>
          <w:tcPr>
            <w:tcW w:w="425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Гентест активное долголетие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  <w:lang w:val="en-US"/>
              </w:rPr>
              <w:t>8</w:t>
            </w: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000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spacing w:lineRule="atLeast" w:line="218"/>
              <w:jc w:val="center"/>
              <w:rPr>
                <w:rFonts w:ascii="Cambria" w:hAnsi="Cambria" w:asciiTheme="majorHAnsi" w:hAnsiTheme="majorHAnsi"/>
                <w:bCs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bCs/>
                <w:color w:val="000000"/>
                <w:sz w:val="18"/>
                <w:szCs w:val="18"/>
              </w:rPr>
            </w:r>
          </w:p>
        </w:tc>
        <w:tc>
          <w:tcPr>
            <w:tcW w:w="4254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Гентест Диетология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  <w:lang w:val="en-US"/>
              </w:rPr>
              <w:t>8</w:t>
            </w: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000</w:t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084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254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Генотест Косметология</w:t>
            </w:r>
          </w:p>
        </w:tc>
        <w:tc>
          <w:tcPr>
            <w:tcW w:w="2126" w:type="dxa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  <w:lang w:val="en-US"/>
              </w:rPr>
              <w:t>6</w:t>
            </w: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000</w:t>
            </w:r>
          </w:p>
        </w:tc>
      </w:tr>
      <w:tr>
        <w:trPr>
          <w:trHeight w:val="521" w:hRule="atLeast"/>
        </w:trPr>
        <w:tc>
          <w:tcPr>
            <w:tcW w:w="3084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color w:val="000000"/>
                <w:sz w:val="18"/>
                <w:szCs w:val="18"/>
              </w:rPr>
            </w:pPr>
            <w:r>
              <w:rPr>
                <w:rFonts w:asciiTheme="majorHAnsi" w:hAnsiTheme="majorHAnsi" w:ascii="Cambria" w:hAnsi="Cambria"/>
                <w:color w:val="000000"/>
                <w:sz w:val="18"/>
                <w:szCs w:val="18"/>
              </w:rPr>
            </w:r>
          </w:p>
        </w:tc>
        <w:tc>
          <w:tcPr>
            <w:tcW w:w="4254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18"/>
                <w:szCs w:val="18"/>
              </w:rPr>
              <w:t>ГенотестТрихология</w:t>
            </w:r>
          </w:p>
        </w:tc>
        <w:tc>
          <w:tcPr>
            <w:tcW w:w="2126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1</w:t>
            </w: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  <w:lang w:val="en-US"/>
              </w:rPr>
              <w:t>3</w:t>
            </w: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000</w:t>
            </w:r>
          </w:p>
        </w:tc>
      </w:tr>
    </w:tbl>
    <w:p>
      <w:pPr>
        <w:pStyle w:val="111"/>
        <w:jc w:val="left"/>
        <w:rPr>
          <w:rFonts w:ascii="Cambria" w:hAnsi="Cambria" w:asciiTheme="majorHAnsi" w:hAnsiTheme="majorHAnsi"/>
          <w:sz w:val="20"/>
          <w:szCs w:val="20"/>
        </w:rPr>
      </w:pPr>
      <w:r>
        <w:rPr>
          <w:rFonts w:asciiTheme="majorHAnsi" w:hAnsiTheme="majorHAnsi" w:ascii="Cambria" w:hAnsi="Cambria"/>
          <w:sz w:val="20"/>
          <w:szCs w:val="20"/>
        </w:rPr>
      </w:r>
    </w:p>
    <w:p>
      <w:pPr>
        <w:pStyle w:val="Style32"/>
        <w:rPr>
          <w:color w:val="C00000"/>
          <w:sz w:val="36"/>
          <w:szCs w:val="36"/>
        </w:rPr>
      </w:pPr>
      <w:bookmarkStart w:id="121" w:name="_Toc4415262"/>
      <w:r>
        <w:rPr>
          <w:color w:val="C00000"/>
          <w:sz w:val="36"/>
          <w:szCs w:val="36"/>
        </w:rPr>
        <w:t>ПСИХОЛОГИЯ</w:t>
      </w:r>
      <w:bookmarkEnd w:id="121"/>
    </w:p>
    <w:p>
      <w:pPr>
        <w:pStyle w:val="Normal"/>
        <w:rPr>
          <w:rFonts w:ascii="Cambria" w:hAnsi="Cambria" w:asciiTheme="majorHAnsi" w:hAnsiTheme="majorHAnsi"/>
          <w:b/>
          <w:b/>
          <w:color w:val="C00000"/>
          <w:sz w:val="20"/>
          <w:szCs w:val="20"/>
        </w:rPr>
      </w:pPr>
      <w:r>
        <w:rPr>
          <w:rFonts w:asciiTheme="majorHAnsi" w:hAnsiTheme="majorHAnsi" w:ascii="Cambria" w:hAnsi="Cambria"/>
          <w:b/>
          <w:color w:val="C00000"/>
          <w:sz w:val="20"/>
          <w:szCs w:val="20"/>
        </w:rPr>
      </w:r>
    </w:p>
    <w:p>
      <w:pPr>
        <w:pStyle w:val="Normal"/>
        <w:rPr>
          <w:rFonts w:ascii="Cambria" w:hAnsi="Cambria" w:asciiTheme="majorHAnsi" w:hAnsiTheme="majorHAnsi"/>
          <w:sz w:val="20"/>
          <w:szCs w:val="20"/>
        </w:rPr>
      </w:pPr>
      <w:r>
        <w:rPr>
          <w:rFonts w:ascii="Cambria" w:hAnsi="Cambria" w:asciiTheme="majorHAnsi" w:hAnsiTheme="majorHAnsi"/>
          <w:sz w:val="20"/>
          <w:szCs w:val="20"/>
        </w:rPr>
        <w:t>«Высокая степень самоуважения и личный успех доступны каждому, кто готов потратить время на то, чтобы их достичь»</w:t>
      </w:r>
    </w:p>
    <w:p>
      <w:pPr>
        <w:pStyle w:val="Normal"/>
        <w:rPr>
          <w:rFonts w:ascii="Cambria" w:hAnsi="Cambria" w:asciiTheme="majorHAnsi" w:hAnsiTheme="majorHAnsi"/>
          <w:b/>
          <w:b/>
          <w:sz w:val="20"/>
          <w:szCs w:val="20"/>
        </w:rPr>
      </w:pPr>
      <w:r>
        <w:rPr>
          <w:rFonts w:asciiTheme="majorHAnsi" w:hAnsiTheme="majorHAnsi" w:ascii="Cambria" w:hAnsi="Cambria"/>
          <w:b/>
          <w:sz w:val="20"/>
          <w:szCs w:val="20"/>
        </w:rPr>
      </w:r>
    </w:p>
    <w:tbl>
      <w:tblPr>
        <w:tblStyle w:val="-20"/>
        <w:tblW w:w="9464" w:type="dxa"/>
        <w:jc w:val="left"/>
        <w:tblInd w:w="0" w:type="dxa"/>
        <w:shd w:fill="FFFFFF" w:val="clear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0" w:lastColumn="0" w:noHBand="0" w:val="0420"/>
      </w:tblPr>
      <w:tblGrid>
        <w:gridCol w:w="6203"/>
        <w:gridCol w:w="141"/>
        <w:gridCol w:w="3119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44" w:type="dxa"/>
            <w:gridSpan w:val="2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tabs>
                <w:tab w:val="clear" w:pos="709"/>
                <w:tab w:val="center" w:pos="4320" w:leader="none"/>
                <w:tab w:val="right" w:pos="8640" w:leader="none"/>
              </w:tabs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i/>
                <w:i/>
                <w:color w:val="800000"/>
                <w:sz w:val="20"/>
                <w:szCs w:val="20"/>
              </w:rPr>
            </w:pPr>
            <w:r>
              <w:rPr>
                <w:rStyle w:val="Strong"/>
                <w:rFonts w:ascii="Calibri" w:hAnsi="Calibri"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НАИМЕНОВАНИЕ ПРОЦЕДУРЫ</w:t>
            </w:r>
          </w:p>
        </w:tc>
        <w:tc>
          <w:tcPr>
            <w:tcW w:w="3119" w:type="dxa"/>
            <w:tcBorders>
              <w:bottom w:val="single" w:sz="12" w:space="0" w:color="FFFFFF"/>
            </w:tcBorders>
            <w:shd w:color="auto" w:fill="9E3A38" w:themeFill="accent2" w:themeFillShade="cc" w:val="clear"/>
            <w:vAlign w:val="center"/>
          </w:tcPr>
          <w:p>
            <w:pPr>
              <w:pStyle w:val="Normal"/>
              <w:jc w:val="center"/>
              <w:rPr>
                <w:rFonts w:ascii="Cambria" w:hAnsi="Cambria" w:asciiTheme="majorHAnsi" w:hAnsiTheme="majorHAnsi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Cambria" w:hAnsi="Cambria" w:asciiTheme="majorHAnsi" w:hAnsiTheme="majorHAnsi"/>
                <w:b/>
                <w:bCs/>
                <w:color w:val="FFFFFF" w:themeColor="background1"/>
                <w:sz w:val="20"/>
                <w:szCs w:val="20"/>
              </w:rPr>
              <w:t>СТОИМОСТЬ</w:t>
            </w:r>
          </w:p>
          <w:p>
            <w:pPr>
              <w:pStyle w:val="Normal"/>
              <w:jc w:val="center"/>
              <w:rPr>
                <w:rFonts w:ascii="Cambria" w:hAnsi="Cambria" w:asciiTheme="majorHAnsi" w:hAnsiTheme="majorHAnsi"/>
                <w:b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Theme="majorHAnsi" w:hAnsiTheme="majorHAnsi" w:ascii="Cambria" w:hAnsi="Cambria"/>
                <w:b/>
                <w:bCs/>
                <w:color w:val="FFFFFF"/>
                <w:sz w:val="20"/>
                <w:szCs w:val="20"/>
              </w:rPr>
            </w:r>
          </w:p>
        </w:tc>
      </w:tr>
      <w:tr>
        <w:trPr>
          <w:trHeight w:val="521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6203" w:type="dxa"/>
            <w:tcBorders/>
            <w:shd w:color="auto" w:fill="F2DBDB" w:themeFill="accent2" w:themeFillTint="33" w:val="clea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Первичная индивидуальная консультация психолога (1 час)</w:t>
            </w:r>
          </w:p>
        </w:tc>
        <w:tc>
          <w:tcPr>
            <w:tcW w:w="3260" w:type="dxa"/>
            <w:gridSpan w:val="2"/>
            <w:tcBorders/>
            <w:shd w:color="auto" w:fill="F2DBDB" w:themeFill="accent2" w:themeFillTint="33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2000</w:t>
            </w:r>
          </w:p>
        </w:tc>
      </w:tr>
      <w:tr>
        <w:trPr>
          <w:trHeight w:val="521" w:hRule="atLeast"/>
        </w:trPr>
        <w:tc>
          <w:tcPr>
            <w:tcW w:w="6203" w:type="dxa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left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color w:val="000000" w:themeColor="text1"/>
                <w:sz w:val="20"/>
                <w:szCs w:val="20"/>
              </w:rPr>
              <w:t>Семейное психологическое консультирование (1 час)</w:t>
            </w:r>
          </w:p>
        </w:tc>
        <w:tc>
          <w:tcPr>
            <w:tcW w:w="3260" w:type="dxa"/>
            <w:gridSpan w:val="2"/>
            <w:tcBorders/>
            <w:shd w:color="auto" w:fill="FFFFFF" w:themeFill="background1" w:val="clear"/>
            <w:vAlign w:val="center"/>
          </w:tcPr>
          <w:p>
            <w:pPr>
              <w:pStyle w:val="NormalWeb"/>
              <w:spacing w:before="0" w:after="0"/>
              <w:jc w:val="center"/>
              <w:rPr>
                <w:rFonts w:ascii="Cambria" w:hAnsi="Cambria" w:asciiTheme="majorHAnsi" w:hAnsiTheme="majorHAnsi"/>
                <w:bCs/>
                <w:sz w:val="18"/>
                <w:szCs w:val="18"/>
              </w:rPr>
            </w:pPr>
            <w:r>
              <w:rPr>
                <w:rFonts w:ascii="Cambria" w:hAnsi="Cambria" w:asciiTheme="majorHAnsi" w:hAnsiTheme="majorHAnsi"/>
                <w:bCs/>
                <w:color w:val="000000" w:themeColor="text1"/>
                <w:sz w:val="18"/>
                <w:szCs w:val="18"/>
              </w:rPr>
              <w:t>2000</w:t>
            </w:r>
          </w:p>
        </w:tc>
      </w:tr>
    </w:tbl>
    <w:p>
      <w:pPr>
        <w:pStyle w:val="2"/>
        <w:jc w:val="center"/>
        <w:rPr>
          <w:rFonts w:ascii="Cambria" w:hAnsi="Cambria" w:cs="Times New Roman" w:asciiTheme="majorHAnsi" w:hAnsiTheme="majorHAnsi"/>
          <w:i w:val="false"/>
          <w:i w:val="false"/>
          <w:color w:val="C00000"/>
          <w:sz w:val="32"/>
          <w:szCs w:val="32"/>
        </w:rPr>
      </w:pPr>
      <w:r>
        <w:rPr>
          <w:rFonts w:cs="Times New Roman" w:ascii="Cambria" w:hAnsi="Cambria"/>
          <w:i w:val="false"/>
          <w:color w:val="C00000"/>
          <w:sz w:val="32"/>
          <w:szCs w:val="32"/>
        </w:rPr>
      </w:r>
    </w:p>
    <w:p>
      <w:pPr>
        <w:pStyle w:val="111"/>
        <w:spacing w:before="240" w:after="60"/>
        <w:jc w:val="left"/>
        <w:rPr/>
      </w:pPr>
      <w:r>
        <w:rPr/>
      </w:r>
    </w:p>
    <w:sectPr>
      <w:headerReference w:type="default" r:id="rId7"/>
      <w:footerReference w:type="default" r:id="rId8"/>
      <w:type w:val="nextPage"/>
      <w:pgSz w:w="11906" w:h="16838"/>
      <w:pgMar w:left="1276" w:right="1274" w:header="708" w:top="765" w:footer="708" w:bottom="765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Cambria">
    <w:charset w:val="cc"/>
    <w:family w:val="roman"/>
    <w:pitch w:val="variable"/>
  </w:font>
  <w:font w:name="Tahoma">
    <w:charset w:val="cc"/>
    <w:family w:val="roman"/>
    <w:pitch w:val="variable"/>
  </w:font>
  <w:font w:name="Symbol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Verdana">
    <w:charset w:val="cc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619121214"/>
    </w:sdtPr>
    <w:sdtContent>
      <w:p>
        <w:pPr>
          <w:pStyle w:val="Style30"/>
          <w:jc w:val="center"/>
          <w:rPr/>
        </w:pPr>
        <w:r>
          <w:rPr/>
        </w:r>
      </w:p>
      <w:p>
        <w:pPr>
          <w:pStyle w:val="Style3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24</w:t>
        </w:r>
        <w:r>
          <w:rPr/>
          <w:fldChar w:fldCharType="end"/>
        </w:r>
      </w:p>
    </w:sdtContent>
  </w:sdt>
  <w:p>
    <w:pPr>
      <w:pStyle w:val="Style30"/>
      <w:tabs>
        <w:tab w:val="clear" w:pos="4677"/>
        <w:tab w:val="clear" w:pos="9355"/>
        <w:tab w:val="left" w:pos="2865" w:leader="none"/>
      </w:tabs>
      <w:ind w:right="360" w:hanging="0"/>
      <w:jc w:val="cen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239125337"/>
    </w:sdtPr>
    <w:sdtContent>
      <w:p>
        <w:pPr>
          <w:pStyle w:val="Style30"/>
          <w:jc w:val="center"/>
          <w:rPr/>
        </w:pPr>
        <w:r>
          <w:rPr/>
        </w:r>
      </w:p>
      <w:p>
        <w:pPr>
          <w:pStyle w:val="Style3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24</w:t>
        </w:r>
        <w:r>
          <w:rPr/>
          <w:fldChar w:fldCharType="end"/>
        </w:r>
      </w:p>
    </w:sdtContent>
  </w:sdt>
  <w:p>
    <w:pPr>
      <w:pStyle w:val="Style30"/>
      <w:tabs>
        <w:tab w:val="clear" w:pos="4677"/>
        <w:tab w:val="clear" w:pos="9355"/>
        <w:tab w:val="left" w:pos="2865" w:leader="none"/>
      </w:tabs>
      <w:ind w:right="360" w:hanging="0"/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jc w:val="center"/>
      <w:rPr/>
    </w:pPr>
    <w:r>
      <w:rPr/>
    </w:r>
  </w:p>
  <w:p>
    <w:pPr>
      <w:pStyle w:val="Style30"/>
      <w:jc w:val="center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48</w:t>
    </w:r>
    <w:r>
      <w:rPr/>
      <w:fldChar w:fldCharType="end"/>
    </w:r>
  </w:p>
  <w:p>
    <w:pPr>
      <w:pStyle w:val="Style30"/>
      <w:tabs>
        <w:tab w:val="clear" w:pos="4677"/>
        <w:tab w:val="clear" w:pos="9355"/>
        <w:tab w:val="left" w:pos="2865" w:leader="none"/>
      </w:tabs>
      <w:ind w:right="360" w:hanging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jc w:val="right"/>
      <w:rPr>
        <w:color w:val="990000"/>
      </w:rPr>
    </w:pPr>
    <w:r>
      <w:drawing>
        <wp:anchor behindDoc="1" distT="0" distB="0" distL="114300" distR="114300" simplePos="0" locked="0" layoutInCell="1" allowOverlap="1" relativeHeight="49">
          <wp:simplePos x="0" y="0"/>
          <wp:positionH relativeFrom="margin">
            <wp:posOffset>-257810</wp:posOffset>
          </wp:positionH>
          <wp:positionV relativeFrom="margin">
            <wp:posOffset>-560070</wp:posOffset>
          </wp:positionV>
          <wp:extent cx="1825625" cy="769620"/>
          <wp:effectExtent l="0" t="0" r="0" b="0"/>
          <wp:wrapSquare wrapText="bothSides"/>
          <wp:docPr id="2" name="Рисунок 3" descr="logo_elixir_горизонт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logo_elixir_горизонт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5625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Applestylespan"/>
        <w:rFonts w:cs="Arial" w:ascii="Arial" w:hAnsi="Arial"/>
        <w:color w:val="000000"/>
        <w:sz w:val="18"/>
        <w:szCs w:val="18"/>
        <w:shd w:fill="FFFFFF" w:val="clear"/>
      </w:rPr>
      <w:t>т</w:t>
    </w:r>
    <w:r>
      <w:rPr>
        <w:rStyle w:val="Applestylespan"/>
        <w:rFonts w:cs="Arial" w:ascii="Arial" w:hAnsi="Arial"/>
        <w:color w:val="000000"/>
        <w:sz w:val="18"/>
        <w:szCs w:val="18"/>
        <w:shd w:fill="FFFFFF" w:val="clear"/>
      </w:rPr>
      <w:t>.: (846)270-30-60</w:t>
    </w:r>
    <w:r>
      <w:rPr>
        <w:rStyle w:val="Appleconvertedspace"/>
        <w:rFonts w:cs="Arial" w:ascii="Arial" w:hAnsi="Arial"/>
        <w:color w:val="000000"/>
        <w:sz w:val="18"/>
        <w:szCs w:val="18"/>
        <w:shd w:fill="FFFFFF" w:val="clear"/>
      </w:rPr>
      <w:t> </w:t>
    </w:r>
    <w:r>
      <w:rPr>
        <w:rFonts w:cs="Arial" w:ascii="Arial" w:hAnsi="Arial"/>
        <w:color w:val="000000"/>
        <w:sz w:val="18"/>
        <w:szCs w:val="18"/>
        <w:shd w:fill="FFFFFF" w:val="clear"/>
      </w:rPr>
      <w:br/>
    </w:r>
    <w:r>
      <w:rPr>
        <w:rStyle w:val="Applestylespan"/>
        <w:rFonts w:cs="Arial" w:ascii="Arial" w:hAnsi="Arial"/>
        <w:color w:val="990000"/>
        <w:sz w:val="18"/>
        <w:szCs w:val="18"/>
        <w:shd w:fill="FFFFFF" w:val="clear"/>
      </w:rPr>
      <w:t>www.elixe-samara.ru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jc w:val="right"/>
      <w:rPr>
        <w:color w:val="990000"/>
      </w:rPr>
    </w:pPr>
    <w:r>
      <w:drawing>
        <wp:anchor behindDoc="1" distT="0" distB="0" distL="114300" distR="114300" simplePos="0" locked="0" layoutInCell="1" allowOverlap="1" relativeHeight="49">
          <wp:simplePos x="0" y="0"/>
          <wp:positionH relativeFrom="margin">
            <wp:posOffset>-257810</wp:posOffset>
          </wp:positionH>
          <wp:positionV relativeFrom="margin">
            <wp:posOffset>-560070</wp:posOffset>
          </wp:positionV>
          <wp:extent cx="1825625" cy="769620"/>
          <wp:effectExtent l="0" t="0" r="0" b="0"/>
          <wp:wrapSquare wrapText="bothSides"/>
          <wp:docPr id="3" name="Рисунок 3" descr="logo_elixir_горизонт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logo_elixir_горизонт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5625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Applestylespan"/>
        <w:rFonts w:cs="Arial" w:ascii="Arial" w:hAnsi="Arial"/>
        <w:color w:val="000000"/>
        <w:sz w:val="18"/>
        <w:szCs w:val="18"/>
        <w:shd w:fill="FFFFFF" w:val="clear"/>
      </w:rPr>
      <w:t>т</w:t>
    </w:r>
    <w:r>
      <w:rPr>
        <w:rStyle w:val="Applestylespan"/>
        <w:rFonts w:cs="Arial" w:ascii="Arial" w:hAnsi="Arial"/>
        <w:color w:val="000000"/>
        <w:sz w:val="18"/>
        <w:szCs w:val="18"/>
        <w:shd w:fill="FFFFFF" w:val="clear"/>
      </w:rPr>
      <w:t>.: (846)270-30-60</w:t>
    </w:r>
    <w:r>
      <w:rPr>
        <w:rStyle w:val="Appleconvertedspace"/>
        <w:rFonts w:cs="Arial" w:ascii="Arial" w:hAnsi="Arial"/>
        <w:color w:val="000000"/>
        <w:sz w:val="18"/>
        <w:szCs w:val="18"/>
        <w:shd w:fill="FFFFFF" w:val="clear"/>
      </w:rPr>
      <w:t> </w:t>
    </w:r>
    <w:r>
      <w:rPr>
        <w:rFonts w:cs="Arial" w:ascii="Arial" w:hAnsi="Arial"/>
        <w:color w:val="000000"/>
        <w:sz w:val="18"/>
        <w:szCs w:val="18"/>
        <w:shd w:fill="FFFFFF" w:val="clear"/>
      </w:rPr>
      <w:br/>
    </w:r>
    <w:r>
      <w:rPr>
        <w:rStyle w:val="Applestylespan"/>
        <w:rFonts w:cs="Arial" w:ascii="Arial" w:hAnsi="Arial"/>
        <w:color w:val="990000"/>
        <w:sz w:val="18"/>
        <w:szCs w:val="18"/>
        <w:shd w:fill="FFFFFF" w:val="clear"/>
      </w:rPr>
      <w:t>www.elixe-samara.ru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9"/>
      <w:jc w:val="right"/>
      <w:rPr>
        <w:color w:val="990000"/>
      </w:rPr>
    </w:pPr>
    <w:r>
      <w:drawing>
        <wp:anchor behindDoc="1" distT="0" distB="0" distL="114300" distR="114300" simplePos="0" locked="0" layoutInCell="1" allowOverlap="1" relativeHeight="48">
          <wp:simplePos x="0" y="0"/>
          <wp:positionH relativeFrom="margin">
            <wp:posOffset>-257810</wp:posOffset>
          </wp:positionH>
          <wp:positionV relativeFrom="margin">
            <wp:posOffset>-560070</wp:posOffset>
          </wp:positionV>
          <wp:extent cx="1825625" cy="769620"/>
          <wp:effectExtent l="0" t="0" r="0" b="0"/>
          <wp:wrapSquare wrapText="bothSides"/>
          <wp:docPr id="4" name="Рисунок 1" descr="logo_elixir_горизонт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1" descr="logo_elixir_горизонт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25625" cy="769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Applestylespan"/>
        <w:rFonts w:cs="Arial" w:ascii="Arial" w:hAnsi="Arial"/>
        <w:color w:val="000000"/>
        <w:sz w:val="18"/>
        <w:szCs w:val="18"/>
        <w:shd w:fill="FFFFFF" w:val="clear"/>
      </w:rPr>
      <w:t>т</w:t>
    </w:r>
    <w:r>
      <w:rPr>
        <w:rStyle w:val="Applestylespan"/>
        <w:rFonts w:cs="Arial" w:ascii="Arial" w:hAnsi="Arial"/>
        <w:color w:val="000000"/>
        <w:sz w:val="18"/>
        <w:szCs w:val="18"/>
        <w:shd w:fill="FFFFFF" w:val="clear"/>
      </w:rPr>
      <w:t>.: (846)270-30-60</w:t>
    </w:r>
    <w:r>
      <w:rPr>
        <w:rStyle w:val="Appleconvertedspace"/>
        <w:rFonts w:cs="Arial" w:ascii="Arial" w:hAnsi="Arial"/>
        <w:color w:val="000000"/>
        <w:sz w:val="18"/>
        <w:szCs w:val="18"/>
        <w:shd w:fill="FFFFFF" w:val="clear"/>
      </w:rPr>
      <w:t> </w:t>
    </w:r>
    <w:r>
      <w:rPr>
        <w:rFonts w:cs="Arial" w:ascii="Arial" w:hAnsi="Arial"/>
        <w:color w:val="000000"/>
        <w:sz w:val="18"/>
        <w:szCs w:val="18"/>
        <w:shd w:fill="FFFFFF" w:val="clear"/>
      </w:rPr>
      <w:br/>
    </w:r>
    <w:r>
      <w:rPr>
        <w:rStyle w:val="Applestylespan"/>
        <w:rFonts w:cs="Arial" w:ascii="Arial" w:hAnsi="Arial"/>
        <w:color w:val="990000"/>
        <w:sz w:val="18"/>
        <w:szCs w:val="18"/>
        <w:shd w:fill="FFFFFF" w:val="clear"/>
      </w:rPr>
      <w:t>www.elixe-samara.ru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o"/>
      <w:lvlJc w:val="left"/>
      <w:pPr>
        <w:ind w:left="896" w:hanging="360"/>
      </w:pPr>
      <w:rPr>
        <w:rFonts w:ascii="Courier New" w:hAnsi="Courier New" w:cs="Courier New" w:hint="default"/>
        <w:sz w:val="18"/>
        <w:rFonts w:cs="Courier New"/>
      </w:rPr>
    </w:lvl>
    <w:lvl w:ilvl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3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4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656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8"/>
        <w:rFonts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8"/>
        <w:rFonts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18"/>
        <w:rFonts w:cs="Courier New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8"/>
        <w:rFonts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00"/>
  <w:embedSystemFonts/>
  <w:defaultTabStop w:val="709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Cs w:val="24"/>
        <w:lang w:val="ru-RU" w:eastAsia="zh-CN" w:bidi="hi-IN"/>
      </w:rPr>
    </w:rPrDefault>
    <w:pPrDefault>
      <w:pPr>
        <w:widowControl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uiPriority="22" w:semiHidden="0" w:unhideWhenUsed="0" w:qFormat="1"/>
    <w:lsdException w:name="Emphasis" w:uiPriority="20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iPriority="99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56975"/>
    <w:pPr>
      <w:widowControl/>
      <w:kinsoku w:val="true"/>
      <w:overflowPunct w:val="true"/>
      <w:autoSpaceDE w:val="true"/>
      <w:bidi w:val="0"/>
      <w:spacing w:before="0" w:after="0"/>
      <w:jc w:val="left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1">
    <w:name w:val="Heading 1"/>
    <w:basedOn w:val="Normal"/>
    <w:next w:val="Normal"/>
    <w:qFormat/>
    <w:rsid w:val="00d65f89"/>
    <w:pPr>
      <w:keepNext w:val="true"/>
      <w:spacing w:before="240" w:after="60"/>
      <w:outlineLvl w:val="0"/>
    </w:pPr>
    <w:rPr>
      <w:rFonts w:ascii="Arial" w:hAnsi="Arial" w:cs="Arial"/>
      <w:b/>
      <w:bCs/>
      <w:kern w:val="2"/>
      <w:sz w:val="32"/>
      <w:szCs w:val="32"/>
    </w:rPr>
  </w:style>
  <w:style w:type="paragraph" w:styleId="2">
    <w:name w:val="Heading 2"/>
    <w:basedOn w:val="Normal"/>
    <w:next w:val="Normal"/>
    <w:link w:val="20"/>
    <w:qFormat/>
    <w:rsid w:val="009052b8"/>
    <w:pPr>
      <w:keepNext w:val="true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Normal"/>
    <w:link w:val="30"/>
    <w:uiPriority w:val="9"/>
    <w:qFormat/>
    <w:rsid w:val="00af4bde"/>
    <w:pPr>
      <w:spacing w:beforeAutospacing="1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Normal"/>
    <w:next w:val="Normal"/>
    <w:link w:val="40"/>
    <w:semiHidden/>
    <w:unhideWhenUsed/>
    <w:qFormat/>
    <w:rsid w:val="00e92da2"/>
    <w:pPr>
      <w:keepNext w:val="true"/>
      <w:keepLines/>
      <w:spacing w:before="200" w:after="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uiPriority w:val="22"/>
    <w:qFormat/>
    <w:rsid w:val="00af4bde"/>
    <w:rPr>
      <w:b/>
      <w:bCs/>
    </w:rPr>
  </w:style>
  <w:style w:type="character" w:styleId="Style10" w:customStyle="1">
    <w:name w:val="Текст выноски Знак"/>
    <w:link w:val="a7"/>
    <w:qFormat/>
    <w:rsid w:val="005404b7"/>
    <w:rPr>
      <w:rFonts w:ascii="Tahoma" w:hAnsi="Tahoma" w:cs="Tahoma"/>
      <w:sz w:val="16"/>
      <w:szCs w:val="16"/>
    </w:rPr>
  </w:style>
  <w:style w:type="character" w:styleId="Applestylespan" w:customStyle="1">
    <w:name w:val="apple-style-span"/>
    <w:basedOn w:val="DefaultParagraphFont"/>
    <w:qFormat/>
    <w:rsid w:val="00c00b6a"/>
    <w:rPr/>
  </w:style>
  <w:style w:type="character" w:styleId="Appleconvertedspace" w:customStyle="1">
    <w:name w:val="apple-converted-space"/>
    <w:basedOn w:val="DefaultParagraphFont"/>
    <w:qFormat/>
    <w:rsid w:val="00c00b6a"/>
    <w:rPr/>
  </w:style>
  <w:style w:type="character" w:styleId="Pagenumber">
    <w:name w:val="page number"/>
    <w:basedOn w:val="DefaultParagraphFont"/>
    <w:qFormat/>
    <w:rsid w:val="009052b8"/>
    <w:rPr/>
  </w:style>
  <w:style w:type="character" w:styleId="Style11">
    <w:name w:val="Интернет-ссылка"/>
    <w:uiPriority w:val="99"/>
    <w:rsid w:val="009052b8"/>
    <w:rPr>
      <w:color w:val="0000FF"/>
      <w:u w:val="single"/>
    </w:rPr>
  </w:style>
  <w:style w:type="character" w:styleId="31" w:customStyle="1">
    <w:name w:val="Заголовок 3 Знак"/>
    <w:link w:val="3"/>
    <w:uiPriority w:val="9"/>
    <w:qFormat/>
    <w:rsid w:val="00392059"/>
    <w:rPr>
      <w:b/>
      <w:bCs/>
      <w:sz w:val="27"/>
      <w:szCs w:val="27"/>
      <w:lang w:val="ru-RU" w:eastAsia="ru-RU" w:bidi="ar-SA"/>
    </w:rPr>
  </w:style>
  <w:style w:type="character" w:styleId="Style12" w:customStyle="1">
    <w:name w:val="Нижний колонтитул Знак"/>
    <w:link w:val="ab"/>
    <w:uiPriority w:val="99"/>
    <w:qFormat/>
    <w:rsid w:val="00df736b"/>
    <w:rPr>
      <w:sz w:val="24"/>
      <w:szCs w:val="24"/>
    </w:rPr>
  </w:style>
  <w:style w:type="character" w:styleId="21" w:customStyle="1">
    <w:name w:val="Заголовок 2 Знак"/>
    <w:basedOn w:val="DefaultParagraphFont"/>
    <w:link w:val="2"/>
    <w:qFormat/>
    <w:rsid w:val="004973ee"/>
    <w:rPr>
      <w:rFonts w:ascii="Arial" w:hAnsi="Arial" w:cs="Arial"/>
      <w:b/>
      <w:bCs/>
      <w:i/>
      <w:iCs/>
      <w:sz w:val="28"/>
      <w:szCs w:val="28"/>
    </w:rPr>
  </w:style>
  <w:style w:type="character" w:styleId="WW8Num1z0" w:customStyle="1">
    <w:name w:val="WW8Num1z0"/>
    <w:qFormat/>
    <w:rsid w:val="009627aa"/>
    <w:rPr>
      <w:rFonts w:ascii="Symbol" w:hAnsi="Symbol"/>
      <w:sz w:val="20"/>
    </w:rPr>
  </w:style>
  <w:style w:type="character" w:styleId="Style13" w:customStyle="1">
    <w:name w:val="Основной текст Знак"/>
    <w:basedOn w:val="DefaultParagraphFont"/>
    <w:link w:val="af0"/>
    <w:qFormat/>
    <w:rsid w:val="00e36eb1"/>
    <w:rPr>
      <w:rFonts w:eastAsia="Arial Unicode MS" w:cs="Calibri"/>
      <w:kern w:val="2"/>
      <w:sz w:val="24"/>
      <w:szCs w:val="24"/>
      <w:lang w:eastAsia="ar-SA"/>
    </w:rPr>
  </w:style>
  <w:style w:type="character" w:styleId="Style14">
    <w:name w:val="Выделение"/>
    <w:basedOn w:val="DefaultParagraphFont"/>
    <w:uiPriority w:val="20"/>
    <w:qFormat/>
    <w:rsid w:val="00e240f0"/>
    <w:rPr>
      <w:i/>
      <w:iCs/>
    </w:rPr>
  </w:style>
  <w:style w:type="character" w:styleId="Style15" w:customStyle="1">
    <w:name w:val="Подзаголовок Знак"/>
    <w:basedOn w:val="DefaultParagraphFont"/>
    <w:link w:val="af3"/>
    <w:qFormat/>
    <w:rsid w:val="00f72b9a"/>
    <w:rPr>
      <w:rFonts w:ascii="Cambria" w:hAnsi="Cambria" w:eastAsia="Times New Roman" w:cs="Times New Roman"/>
      <w:sz w:val="24"/>
      <w:szCs w:val="24"/>
    </w:rPr>
  </w:style>
  <w:style w:type="character" w:styleId="11" w:customStyle="1">
    <w:name w:val="Заголовок11 Знак"/>
    <w:basedOn w:val="21"/>
    <w:link w:val="11"/>
    <w:qFormat/>
    <w:rsid w:val="00c81484"/>
    <w:rPr>
      <w:rFonts w:ascii="Arial" w:hAnsi="Arial" w:cs="Arial"/>
      <w:b/>
      <w:bCs/>
      <w:i/>
      <w:iCs/>
      <w:color w:val="FF0000"/>
      <w:sz w:val="28"/>
      <w:szCs w:val="28"/>
    </w:rPr>
  </w:style>
  <w:style w:type="character" w:styleId="211" w:customStyle="1">
    <w:name w:val="Заголовок21 Знак"/>
    <w:basedOn w:val="21"/>
    <w:link w:val="210"/>
    <w:qFormat/>
    <w:rsid w:val="00c81484"/>
    <w:rPr>
      <w:rFonts w:ascii="Arial" w:hAnsi="Arial" w:cs="Arial"/>
      <w:b/>
      <w:bCs/>
      <w:i/>
      <w:iCs/>
      <w:color w:val="FF0000"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1f6547"/>
    <w:rPr>
      <w:b/>
      <w:bCs/>
      <w:smallCaps/>
      <w:spacing w:val="5"/>
    </w:rPr>
  </w:style>
  <w:style w:type="character" w:styleId="12" w:customStyle="1">
    <w:name w:val="Заголовок 12 Знак"/>
    <w:basedOn w:val="31"/>
    <w:link w:val="12"/>
    <w:qFormat/>
    <w:rsid w:val="00cc7cb1"/>
    <w:rPr>
      <w:rFonts w:ascii="Cambria" w:hAnsi="Cambria"/>
      <w:b/>
      <w:bCs/>
      <w:i/>
      <w:color w:val="FF0000"/>
      <w:sz w:val="27"/>
      <w:szCs w:val="24"/>
      <w:lang w:val="ru-RU" w:eastAsia="ru-RU" w:bidi="ar-SA"/>
    </w:rPr>
  </w:style>
  <w:style w:type="character" w:styleId="Style16" w:customStyle="1">
    <w:name w:val="Название Знак"/>
    <w:basedOn w:val="DefaultParagraphFont"/>
    <w:link w:val="af6"/>
    <w:qFormat/>
    <w:rsid w:val="00a95ad8"/>
    <w:rPr>
      <w:rFonts w:ascii="Cambria" w:hAnsi="Cambria" w:eastAsia="Times New Roman" w:cs="Times New Roman"/>
      <w:b/>
      <w:bCs/>
      <w:kern w:val="2"/>
      <w:sz w:val="32"/>
      <w:szCs w:val="32"/>
    </w:rPr>
  </w:style>
  <w:style w:type="character" w:styleId="IntenseReference">
    <w:name w:val="Intense Reference"/>
    <w:basedOn w:val="DefaultParagraphFont"/>
    <w:uiPriority w:val="32"/>
    <w:qFormat/>
    <w:rsid w:val="004b0e8e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b0e8e"/>
    <w:rPr>
      <w:smallCaps/>
      <w:color w:val="C0504D"/>
      <w:u w:val="single"/>
    </w:rPr>
  </w:style>
  <w:style w:type="character" w:styleId="41" w:customStyle="1">
    <w:name w:val="Заголовок 4 Знак"/>
    <w:basedOn w:val="DefaultParagraphFont"/>
    <w:link w:val="4"/>
    <w:semiHidden/>
    <w:qFormat/>
    <w:rsid w:val="00e92da2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  <w:sz w:val="24"/>
      <w:szCs w:val="24"/>
    </w:rPr>
  </w:style>
  <w:style w:type="character" w:styleId="Style17" w:customStyle="1">
    <w:name w:val="Обычный (веб) Знак"/>
    <w:basedOn w:val="DefaultParagraphFont"/>
    <w:link w:val="a4"/>
    <w:uiPriority w:val="99"/>
    <w:qFormat/>
    <w:rsid w:val="00b34209"/>
    <w:rPr>
      <w:sz w:val="24"/>
      <w:szCs w:val="24"/>
    </w:rPr>
  </w:style>
  <w:style w:type="character" w:styleId="Style18" w:customStyle="1">
    <w:name w:val="под Знак"/>
    <w:basedOn w:val="Style17"/>
    <w:link w:val="afa"/>
    <w:qFormat/>
    <w:rsid w:val="00b34209"/>
    <w:rPr>
      <w:rFonts w:ascii="Cambria" w:hAnsi="Cambria" w:asciiTheme="majorHAnsi" w:hAnsiTheme="majorHAnsi"/>
      <w:sz w:val="24"/>
      <w:szCs w:val="24"/>
    </w:rPr>
  </w:style>
  <w:style w:type="character" w:styleId="13" w:customStyle="1">
    <w:name w:val="Стиль1 Знак"/>
    <w:basedOn w:val="Style17"/>
    <w:link w:val="13"/>
    <w:qFormat/>
    <w:rsid w:val="00b34209"/>
    <w:rPr>
      <w:rFonts w:ascii="Cambria" w:hAnsi="Cambria"/>
      <w:b/>
      <w:color w:val="FF0000"/>
      <w:sz w:val="24"/>
      <w:szCs w:val="24"/>
    </w:rPr>
  </w:style>
  <w:style w:type="character" w:styleId="14" w:customStyle="1">
    <w:name w:val="Неразрешенное упоминание1"/>
    <w:basedOn w:val="DefaultParagraphFont"/>
    <w:uiPriority w:val="99"/>
    <w:semiHidden/>
    <w:unhideWhenUsed/>
    <w:qFormat/>
    <w:rsid w:val="005c5b7f"/>
    <w:rPr>
      <w:color w:val="808080"/>
      <w:shd w:fill="E6E6E6" w:val="clear"/>
    </w:rPr>
  </w:style>
  <w:style w:type="character" w:styleId="Style19">
    <w:name w:val="Ссылка указателя"/>
    <w:qFormat/>
    <w:rPr/>
  </w:style>
  <w:style w:type="character" w:styleId="Style20">
    <w:name w:val="Символ сноски"/>
    <w:qFormat/>
    <w:rPr/>
  </w:style>
  <w:style w:type="character" w:styleId="Style21">
    <w:name w:val="Символ концевой сноски"/>
    <w:qFormat/>
    <w:rPr/>
  </w:style>
  <w:style w:type="character" w:styleId="Style22">
    <w:name w:val="Посещённая гиперссылка"/>
    <w:rPr>
      <w:color w:val="800000"/>
      <w:u w:val="single"/>
      <w:lang w:val="zxx" w:eastAsia="zxx" w:bidi="zxx"/>
    </w:rPr>
  </w:style>
  <w:style w:type="paragraph" w:styleId="Style23">
    <w:name w:val="Заголовок"/>
    <w:basedOn w:val="Normal"/>
    <w:next w:val="Style24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24">
    <w:name w:val="Body Text"/>
    <w:basedOn w:val="Normal"/>
    <w:link w:val="af1"/>
    <w:rsid w:val="00e36eb1"/>
    <w:pPr>
      <w:widowControl w:val="false"/>
      <w:suppressAutoHyphens w:val="true"/>
      <w:spacing w:before="0" w:after="120"/>
    </w:pPr>
    <w:rPr>
      <w:rFonts w:eastAsia="Arial Unicode MS" w:cs="Calibri"/>
      <w:kern w:val="2"/>
      <w:lang w:eastAsia="ar-SA"/>
    </w:rPr>
  </w:style>
  <w:style w:type="paragraph" w:styleId="Style25">
    <w:name w:val="List"/>
    <w:basedOn w:val="Style24"/>
    <w:pPr/>
    <w:rPr>
      <w:rFonts w:cs="Mangal"/>
    </w:rPr>
  </w:style>
  <w:style w:type="paragraph" w:styleId="Style26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7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link w:val="a5"/>
    <w:uiPriority w:val="99"/>
    <w:qFormat/>
    <w:rsid w:val="00af4bde"/>
    <w:pPr>
      <w:spacing w:beforeAutospacing="1" w:afterAutospacing="1"/>
    </w:pPr>
    <w:rPr/>
  </w:style>
  <w:style w:type="paragraph" w:styleId="DocumentMap">
    <w:name w:val="Document Map"/>
    <w:basedOn w:val="Normal"/>
    <w:semiHidden/>
    <w:qFormat/>
    <w:rsid w:val="0062312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a8"/>
    <w:qFormat/>
    <w:rsid w:val="005404b7"/>
    <w:pPr/>
    <w:rPr>
      <w:rFonts w:ascii="Tahoma" w:hAnsi="Tahoma"/>
      <w:sz w:val="16"/>
      <w:szCs w:val="16"/>
    </w:rPr>
  </w:style>
  <w:style w:type="paragraph" w:styleId="Style28">
    <w:name w:val="Верхний и нижний колонтитулы"/>
    <w:basedOn w:val="Normal"/>
    <w:qFormat/>
    <w:pPr/>
    <w:rPr/>
  </w:style>
  <w:style w:type="paragraph" w:styleId="Style29">
    <w:name w:val="Header"/>
    <w:basedOn w:val="Normal"/>
    <w:rsid w:val="00c00b6a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Style30">
    <w:name w:val="Footer"/>
    <w:basedOn w:val="Normal"/>
    <w:link w:val="ac"/>
    <w:uiPriority w:val="99"/>
    <w:rsid w:val="00c00b6a"/>
    <w:pPr>
      <w:tabs>
        <w:tab w:val="clear" w:pos="709"/>
        <w:tab w:val="center" w:pos="4677" w:leader="none"/>
        <w:tab w:val="right" w:pos="9355" w:leader="none"/>
      </w:tabs>
    </w:pPr>
    <w:rPr/>
  </w:style>
  <w:style w:type="paragraph" w:styleId="Zerobottom" w:customStyle="1">
    <w:name w:val="zero-bottom"/>
    <w:basedOn w:val="Normal"/>
    <w:qFormat/>
    <w:rsid w:val="007c5d6d"/>
    <w:pPr>
      <w:spacing w:beforeAutospacing="1" w:afterAutospacing="1"/>
    </w:pPr>
    <w:rPr/>
  </w:style>
  <w:style w:type="paragraph" w:styleId="15">
    <w:name w:val="TOC 1"/>
    <w:basedOn w:val="Normal"/>
    <w:next w:val="Normal"/>
    <w:autoRedefine/>
    <w:uiPriority w:val="39"/>
    <w:rsid w:val="00bd575c"/>
    <w:pPr>
      <w:tabs>
        <w:tab w:val="clear" w:pos="709"/>
        <w:tab w:val="right" w:pos="9356" w:leader="dot"/>
      </w:tabs>
      <w:jc w:val="center"/>
    </w:pPr>
    <w:rPr>
      <w:rFonts w:ascii="Cambria" w:hAnsi="Cambria" w:asciiTheme="majorHAnsi" w:hAnsiTheme="majorHAnsi"/>
      <w:b/>
      <w:iCs/>
      <w:color w:val="C00000"/>
      <w:sz w:val="32"/>
      <w:szCs w:val="32"/>
    </w:rPr>
  </w:style>
  <w:style w:type="paragraph" w:styleId="22">
    <w:name w:val="TOC 2"/>
    <w:basedOn w:val="Normal"/>
    <w:next w:val="Normal"/>
    <w:autoRedefine/>
    <w:uiPriority w:val="39"/>
    <w:rsid w:val="00382c92"/>
    <w:pPr>
      <w:tabs>
        <w:tab w:val="clear" w:pos="709"/>
        <w:tab w:val="right" w:pos="9356" w:leader="dot"/>
      </w:tabs>
      <w:ind w:left="240" w:hanging="0"/>
    </w:pPr>
    <w:rPr>
      <w:b/>
      <w:color w:val="C00000"/>
    </w:rPr>
  </w:style>
  <w:style w:type="paragraph" w:styleId="32">
    <w:name w:val="TOC 3"/>
    <w:basedOn w:val="Normal"/>
    <w:next w:val="Normal"/>
    <w:autoRedefine/>
    <w:uiPriority w:val="39"/>
    <w:rsid w:val="00736939"/>
    <w:pPr>
      <w:tabs>
        <w:tab w:val="clear" w:pos="709"/>
        <w:tab w:val="right" w:pos="9346" w:leader="dot"/>
      </w:tabs>
      <w:ind w:left="480" w:hanging="0"/>
      <w:jc w:val="both"/>
    </w:pPr>
    <w:rPr/>
  </w:style>
  <w:style w:type="paragraph" w:styleId="RUTextoAlissi" w:customStyle="1">
    <w:name w:val="RU_Texto Alissi"/>
    <w:autoRedefine/>
    <w:qFormat/>
    <w:rsid w:val="009d5541"/>
    <w:pPr>
      <w:widowControl w:val="false"/>
      <w:kinsoku w:val="true"/>
      <w:overflowPunct w:val="true"/>
      <w:autoSpaceDE w:val="true"/>
      <w:bidi w:val="0"/>
      <w:spacing w:before="0" w:after="120"/>
      <w:jc w:val="left"/>
    </w:pPr>
    <w:rPr>
      <w:rFonts w:ascii="Liberation Serif" w:hAnsi="Liberation Serif" w:eastAsia="NSimSun" w:cs="Mangal"/>
      <w:color w:val="auto"/>
      <w:kern w:val="2"/>
      <w:sz w:val="24"/>
      <w:szCs w:val="24"/>
      <w:lang w:eastAsia="es-ES" w:val="ru-RU" w:bidi="hi-IN"/>
    </w:rPr>
  </w:style>
  <w:style w:type="paragraph" w:styleId="Center" w:customStyle="1">
    <w:name w:val="center"/>
    <w:basedOn w:val="Normal"/>
    <w:qFormat/>
    <w:rsid w:val="008144b4"/>
    <w:pPr>
      <w:spacing w:beforeAutospacing="1" w:afterAutospacing="1"/>
    </w:pPr>
    <w:rPr/>
  </w:style>
  <w:style w:type="paragraph" w:styleId="Bodytext" w:customStyle="1">
    <w:name w:val="bodytext"/>
    <w:basedOn w:val="Normal"/>
    <w:qFormat/>
    <w:rsid w:val="00e2746d"/>
    <w:pPr>
      <w:spacing w:beforeAutospacing="1" w:afterAutospacing="1"/>
    </w:pPr>
    <w:rPr/>
  </w:style>
  <w:style w:type="paragraph" w:styleId="ListParagraph">
    <w:name w:val="List Paragraph"/>
    <w:basedOn w:val="Normal"/>
    <w:uiPriority w:val="34"/>
    <w:qFormat/>
    <w:rsid w:val="002579c3"/>
    <w:pPr>
      <w:spacing w:before="0" w:after="0"/>
      <w:ind w:left="720" w:hanging="0"/>
      <w:contextualSpacing/>
    </w:pPr>
    <w:rPr/>
  </w:style>
  <w:style w:type="paragraph" w:styleId="Fitalic" w:customStyle="1">
    <w:name w:val="f-italic"/>
    <w:basedOn w:val="Normal"/>
    <w:qFormat/>
    <w:rsid w:val="00597b0d"/>
    <w:pPr>
      <w:spacing w:beforeAutospacing="1" w:afterAutospacing="1"/>
    </w:pPr>
    <w:rPr/>
  </w:style>
  <w:style w:type="paragraph" w:styleId="Style31">
    <w:name w:val="Subtitle"/>
    <w:basedOn w:val="Normal"/>
    <w:next w:val="Normal"/>
    <w:link w:val="af4"/>
    <w:qFormat/>
    <w:rsid w:val="00f72b9a"/>
    <w:pPr>
      <w:spacing w:before="0" w:after="60"/>
      <w:jc w:val="center"/>
      <w:outlineLvl w:val="1"/>
    </w:pPr>
    <w:rPr>
      <w:rFonts w:ascii="Cambria" w:hAnsi="Cambria"/>
    </w:rPr>
  </w:style>
  <w:style w:type="paragraph" w:styleId="111" w:customStyle="1">
    <w:name w:val="Заголовок11"/>
    <w:basedOn w:val="2"/>
    <w:link w:val="110"/>
    <w:qFormat/>
    <w:rsid w:val="00c81484"/>
    <w:pPr>
      <w:jc w:val="center"/>
    </w:pPr>
    <w:rPr>
      <w:rFonts w:ascii="Times New Roman" w:hAnsi="Times New Roman" w:cs="Times New Roman"/>
      <w:i w:val="false"/>
      <w:color w:val="FF0000"/>
    </w:rPr>
  </w:style>
  <w:style w:type="paragraph" w:styleId="212" w:customStyle="1">
    <w:name w:val="Заголовок21"/>
    <w:basedOn w:val="2"/>
    <w:link w:val="211"/>
    <w:qFormat/>
    <w:rsid w:val="00c81484"/>
    <w:pPr/>
    <w:rPr>
      <w:rFonts w:ascii="Times New Roman" w:hAnsi="Times New Roman" w:cs="Times New Roman"/>
      <w:color w:val="FF0000"/>
      <w:sz w:val="24"/>
      <w:szCs w:val="24"/>
    </w:rPr>
  </w:style>
  <w:style w:type="paragraph" w:styleId="121" w:customStyle="1">
    <w:name w:val="Заголовок 12"/>
    <w:basedOn w:val="3"/>
    <w:link w:val="120"/>
    <w:qFormat/>
    <w:rsid w:val="00cc7cb1"/>
    <w:pPr/>
    <w:rPr>
      <w:rFonts w:ascii="Cambria" w:hAnsi="Cambria"/>
      <w:i/>
      <w:color w:val="FF0000"/>
      <w:sz w:val="20"/>
      <w:szCs w:val="24"/>
    </w:rPr>
  </w:style>
  <w:style w:type="paragraph" w:styleId="Style32">
    <w:name w:val="Title"/>
    <w:basedOn w:val="Normal"/>
    <w:next w:val="Normal"/>
    <w:link w:val="af7"/>
    <w:qFormat/>
    <w:rsid w:val="00a95ad8"/>
    <w:pPr>
      <w:spacing w:before="240" w:after="60"/>
      <w:jc w:val="center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Style33" w:customStyle="1">
    <w:name w:val="под"/>
    <w:basedOn w:val="NormalWeb"/>
    <w:link w:val="afb"/>
    <w:qFormat/>
    <w:rsid w:val="00b34209"/>
    <w:pPr/>
    <w:rPr>
      <w:rFonts w:ascii="Cambria" w:hAnsi="Cambria" w:asciiTheme="majorHAnsi" w:hAnsiTheme="majorHAnsi"/>
      <w:sz w:val="20"/>
      <w:szCs w:val="20"/>
    </w:rPr>
  </w:style>
  <w:style w:type="paragraph" w:styleId="16" w:customStyle="1">
    <w:name w:val="Стиль1"/>
    <w:basedOn w:val="NormalWeb"/>
    <w:link w:val="14"/>
    <w:qFormat/>
    <w:rsid w:val="00b34209"/>
    <w:pPr/>
    <w:rPr>
      <w:rFonts w:ascii="Cambria" w:hAnsi="Cambria"/>
      <w:b/>
      <w:color w:val="FF0000"/>
      <w:sz w:val="20"/>
      <w:szCs w:val="20"/>
    </w:rPr>
  </w:style>
  <w:style w:type="paragraph" w:styleId="NoSpacing">
    <w:name w:val="No Spacing"/>
    <w:uiPriority w:val="1"/>
    <w:qFormat/>
    <w:rsid w:val="004855f1"/>
    <w:pPr>
      <w:widowControl/>
      <w:kinsoku w:val="true"/>
      <w:overflowPunct w:val="true"/>
      <w:autoSpaceDE w:val="true"/>
      <w:bidi w:val="0"/>
      <w:spacing w:before="0" w:after="0"/>
      <w:jc w:val="left"/>
    </w:pPr>
    <w:rPr>
      <w:rFonts w:ascii="Liberation Serif" w:hAnsi="Liberation Serif" w:eastAsia="NSimSun" w:cs="Mangal"/>
      <w:color w:val="auto"/>
      <w:kern w:val="2"/>
      <w:sz w:val="24"/>
      <w:szCs w:val="24"/>
      <w:lang w:val="ru-RU" w:eastAsia="zh-CN" w:bidi="hi-IN"/>
    </w:rPr>
  </w:style>
  <w:style w:type="paragraph" w:styleId="Default" w:customStyle="1">
    <w:name w:val="Default"/>
    <w:qFormat/>
    <w:rsid w:val="00353a21"/>
    <w:pPr>
      <w:widowControl/>
      <w:kinsoku w:val="true"/>
      <w:overflowPunct w:val="true"/>
      <w:autoSpaceDE w:val="true"/>
      <w:bidi w:val="0"/>
      <w:spacing w:before="0" w:after="0"/>
      <w:jc w:val="left"/>
    </w:pPr>
    <w:rPr>
      <w:rFonts w:ascii="Calibri" w:hAnsi="Calibri" w:cs="Calibri" w:eastAsia="NSimSun"/>
      <w:color w:val="000000"/>
      <w:kern w:val="2"/>
      <w:sz w:val="24"/>
      <w:szCs w:val="24"/>
      <w:lang w:val="ru-RU" w:eastAsia="zh-CN" w:bidi="hi-IN"/>
    </w:rPr>
  </w:style>
  <w:style w:type="paragraph" w:styleId="Style34">
    <w:name w:val="Содержимое списка"/>
    <w:basedOn w:val="Normal"/>
    <w:qFormat/>
    <w:pPr>
      <w:ind w:left="567" w:right="0" w:hanging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rsid w:val="002f107f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ed5fe3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2-2">
    <w:name w:val="Medium Shading 2 Accent 2"/>
    <w:basedOn w:val="a1"/>
    <w:uiPriority w:val="64"/>
    <w:rsid w:val="00ed5fe3"/>
    <w:tblPr>
      <w:tblStyleRowBandSize w:val="1"/>
      <w:tblStyleColBandSize w:val="1"/>
      <w:tblInd w:w="0" w:type="dxa"/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1-6">
    <w:name w:val="Medium Shading 1 Accent 6"/>
    <w:basedOn w:val="a1"/>
    <w:uiPriority w:val="63"/>
    <w:rsid w:val="00ed5fe3"/>
    <w:tblPr>
      <w:tblStyleRowBandSize w:val="1"/>
      <w:tblStyleColBandSize w:val="1"/>
      <w:tblInd w:w="0" w:type="dxa"/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F9B074" w:themeColor="accent6" w:sz="8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sz="6" w:space="0"/>
          <w:left w:val="single" w:color="F9B074" w:themeColor="accent6" w:sz="8" w:space="0"/>
          <w:bottom w:val="single" w:color="F9B074" w:themeColor="accent6" w:sz="8" w:space="0"/>
          <w:right w:val="single" w:color="F9B074" w:themeColor="accent6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0">
    <w:name w:val="Colorful List Accent 2"/>
    <w:basedOn w:val="a1"/>
    <w:uiPriority w:val="72"/>
    <w:rsid w:val="00011e61"/>
    <w:pPr>
      <w:jc w:val="center"/>
    </w:pPr>
    <w:rPr>
      <w:rFonts w:asciiTheme="minorHAnsi" w:hAnsiTheme="minorHAnsi"/>
      <w:color w:val="000000" w:themeColor="text1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  <w:vAlign w:val="center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22">
    <w:name w:val="Стиль2"/>
    <w:basedOn w:val="a1"/>
    <w:uiPriority w:val="99"/>
    <w:qFormat/>
    <w:rsid w:val="00c0723b"/>
    <w:pPr>
      <w:jc w:val="center"/>
    </w:pPr>
    <w:rPr>
      <w:rFonts w:asciiTheme="minorHAnsi" w:hAnsiTheme="minorHAns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  <w:vAlign w:val="center"/>
    </w:tcPr>
  </w:style>
  <w:style w:type="table" w:styleId="-21">
    <w:name w:val="Colorful Grid Accent 2"/>
    <w:basedOn w:val="a1"/>
    <w:uiPriority w:val="73"/>
    <w:rsid w:val="00d03b0a"/>
    <w:rPr>
      <w:color w:val="000000" w:themeColor="text1"/>
    </w:rPr>
    <w:tblPr>
      <w:tblStyleRowBandSize w:val="1"/>
      <w:tblStyleColBandSize w:val="1"/>
      <w:tblInd w:w="0" w:type="dxa"/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2">
    <w:name w:val="Medium List 1 Accent 2"/>
    <w:basedOn w:val="a1"/>
    <w:uiPriority w:val="65"/>
    <w:rsid w:val="00011e61"/>
    <w:rPr>
      <w:color w:val="000000" w:themeColor="text1"/>
    </w:rPr>
    <w:tblPr>
      <w:tblStyleRowBandSize w:val="1"/>
      <w:tblStyleColBandSize w:val="1"/>
      <w:tblInd w:w="0" w:type="dxa"/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32">
    <w:name w:val="Стиль3"/>
    <w:basedOn w:val="a1"/>
    <w:uiPriority w:val="99"/>
    <w:qFormat/>
    <w:rsid w:val="00011e6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2Horz">
      <w:tblPr/>
      <w:tcPr>
        <w:shd w:val="clear" w:color="auto" w:fill="F2DBDB" w:themeFill="accent2" w:themeFillTint="33"/>
      </w:tcPr>
    </w:tblStylePr>
  </w:style>
  <w:style w:type="table" w:styleId="-22">
    <w:name w:val="Light List Accent 2"/>
    <w:basedOn w:val="a1"/>
    <w:uiPriority w:val="61"/>
    <w:rsid w:val="00011e61"/>
    <w:tblPr>
      <w:tblStyleRowBandSize w:val="1"/>
      <w:tblStyleColBandSize w:val="1"/>
      <w:tblInd w:w="0" w:type="dxa"/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1-20">
    <w:name w:val="Medium Shading 1 Accent 2"/>
    <w:basedOn w:val="a1"/>
    <w:uiPriority w:val="63"/>
    <w:rsid w:val="00011e6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F7B79" w:themeColor="accent2" w:sz="8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sz="6" w:space="0"/>
          <w:left w:val="single" w:color="CF7B79" w:themeColor="accent2" w:sz="8" w:space="0"/>
          <w:bottom w:val="single" w:color="CF7B79" w:themeColor="accent2" w:sz="8" w:space="0"/>
          <w:right w:val="single" w:color="CF7B79" w:themeColor="accent2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1">
    <w:name w:val="Средняя заливка 11"/>
    <w:basedOn w:val="a1"/>
    <w:uiPriority w:val="63"/>
    <w:rsid w:val="00011e61"/>
    <w:tblPr>
      <w:tblStyleRowBandSize w:val="1"/>
      <w:tblStyleColBandSize w:val="1"/>
      <w:tblInd w:w="0" w:type="dxa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sz="8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sz="6" w:space="0"/>
          <w:left w:val="single" w:color="404040" w:themeColor="text1" w:sz="8" w:space="0"/>
          <w:bottom w:val="single" w:color="404040" w:themeColor="text1" w:sz="8" w:space="0"/>
          <w:right w:val="single" w:color="404040" w:themeColor="text1" w:sz="8" w:space="0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header" Target="header3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jpe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60200F-9728-4DD7-9B5F-B0430B6F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!НОВЫЙ прайс 03.07.14</Template>
  <TotalTime>1916</TotalTime>
  <Application>LibreOffice/6.3.4.2$Windows_x86 LibreOffice_project/60da17e045e08f1793c57c00ba83cdfce946d0aa</Application>
  <Pages>49</Pages>
  <Words>7708</Words>
  <Characters>54970</Characters>
  <CharactersWithSpaces>60325</CharactersWithSpaces>
  <Paragraphs>2486</Paragraphs>
  <Company>Эликсир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2019-03-15T09:25:00Z</dcterms:created>
  <dc:creator>ольга</dc:creator>
  <dc:description/>
  <dc:language>ru-RU</dc:language>
  <cp:lastModifiedBy/>
  <cp:lastPrinted>2019-10-03T10:05:00Z</cp:lastPrinted>
  <dcterms:modified xsi:type="dcterms:W3CDTF">2020-02-17T11:28:47Z</dcterms:modified>
  <cp:revision>23</cp:revision>
  <dc:subject/>
  <dc:title>Прайс Медицинской клиники «Golden Medical group»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Эликсир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